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097E">
        <w:rPr>
          <w:rFonts w:ascii="Times New Roman" w:hAnsi="Times New Roman" w:cs="Times New Roman"/>
          <w:bCs/>
          <w:sz w:val="28"/>
          <w:szCs w:val="28"/>
        </w:rPr>
        <w:t>МУНИЦИПАЛЬНОЕ  ОБЩЕОБРАЗОВАТЕЛЬНОЕ УЧРЕЖДЕНИЕ</w:t>
      </w: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097E">
        <w:rPr>
          <w:rFonts w:ascii="Times New Roman" w:hAnsi="Times New Roman" w:cs="Times New Roman"/>
          <w:bCs/>
          <w:sz w:val="28"/>
          <w:szCs w:val="28"/>
        </w:rPr>
        <w:t>«ЖАРКОВСКАЯ СРЕДНЯЯ ОБЩЕОБРАЗОВАТЕЛЬНАЯ ШКОЛА № 1»</w:t>
      </w: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097E">
        <w:rPr>
          <w:rFonts w:ascii="Times New Roman" w:hAnsi="Times New Roman" w:cs="Times New Roman"/>
          <w:bCs/>
          <w:sz w:val="28"/>
          <w:szCs w:val="28"/>
        </w:rPr>
        <w:t>П.ЖАРКОВСКИЙ ТВЕРСКОЙ ОБЛ.</w:t>
      </w: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3EB" w:rsidRPr="0036097E" w:rsidRDefault="002A73EB" w:rsidP="0036097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FA1B05" w:rsidRPr="0036097E" w:rsidRDefault="00FA1B05" w:rsidP="0036097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FA1B05" w:rsidRPr="0036097E" w:rsidRDefault="00FA1B05" w:rsidP="0036097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FA1B05" w:rsidRPr="0036097E" w:rsidRDefault="00FA1B05" w:rsidP="0036097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FA1B05" w:rsidRPr="0036097E" w:rsidRDefault="00FA1B05" w:rsidP="0036097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7E">
        <w:rPr>
          <w:rFonts w:ascii="Times New Roman" w:hAnsi="Times New Roman" w:cs="Times New Roman"/>
          <w:b/>
          <w:sz w:val="28"/>
          <w:szCs w:val="28"/>
        </w:rPr>
        <w:t>РАБОЧАЯ  ПРОГРАММА</w:t>
      </w: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7E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7E">
        <w:rPr>
          <w:rFonts w:ascii="Times New Roman" w:hAnsi="Times New Roman" w:cs="Times New Roman"/>
          <w:b/>
          <w:sz w:val="28"/>
          <w:szCs w:val="28"/>
        </w:rPr>
        <w:t>«Подвижные игры»</w:t>
      </w: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7E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36097E" w:rsidRPr="0036097E">
        <w:rPr>
          <w:rFonts w:ascii="Times New Roman" w:hAnsi="Times New Roman" w:cs="Times New Roman"/>
          <w:b/>
          <w:sz w:val="28"/>
          <w:szCs w:val="28"/>
        </w:rPr>
        <w:t>обучающихся 1 класса</w:t>
      </w:r>
    </w:p>
    <w:p w:rsidR="0036097E" w:rsidRPr="0036097E" w:rsidRDefault="0036097E" w:rsidP="003609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7E">
        <w:rPr>
          <w:rFonts w:ascii="Times New Roman" w:hAnsi="Times New Roman" w:cs="Times New Roman"/>
          <w:b/>
          <w:sz w:val="28"/>
          <w:szCs w:val="28"/>
        </w:rPr>
        <w:t>Срок ре</w:t>
      </w:r>
      <w:r>
        <w:rPr>
          <w:rFonts w:ascii="Times New Roman" w:hAnsi="Times New Roman" w:cs="Times New Roman"/>
          <w:b/>
          <w:sz w:val="28"/>
          <w:szCs w:val="28"/>
        </w:rPr>
        <w:t>ализации программы 2020-2021 уч.</w:t>
      </w:r>
      <w:r w:rsidRPr="0036097E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2A73EB" w:rsidRPr="0036097E" w:rsidRDefault="002A73EB" w:rsidP="00360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ind w:left="6120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36097E">
        <w:rPr>
          <w:rFonts w:ascii="Times New Roman" w:hAnsi="Times New Roman" w:cs="Times New Roman"/>
          <w:spacing w:val="-8"/>
          <w:sz w:val="28"/>
          <w:szCs w:val="28"/>
        </w:rPr>
        <w:t>Программа составлена учителем</w:t>
      </w:r>
    </w:p>
    <w:p w:rsidR="002A73EB" w:rsidRPr="0036097E" w:rsidRDefault="0036097E" w:rsidP="0036097E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36097E">
        <w:rPr>
          <w:rFonts w:ascii="Times New Roman" w:hAnsi="Times New Roman" w:cs="Times New Roman"/>
          <w:spacing w:val="-8"/>
          <w:sz w:val="28"/>
          <w:szCs w:val="28"/>
        </w:rPr>
        <w:t>Физической культуры</w:t>
      </w:r>
    </w:p>
    <w:p w:rsidR="0036097E" w:rsidRPr="0036097E" w:rsidRDefault="0036097E" w:rsidP="0036097E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36097E">
        <w:rPr>
          <w:rFonts w:ascii="Times New Roman" w:hAnsi="Times New Roman" w:cs="Times New Roman"/>
          <w:spacing w:val="-8"/>
          <w:sz w:val="28"/>
          <w:szCs w:val="28"/>
        </w:rPr>
        <w:t>Копаевой С.В.</w:t>
      </w:r>
    </w:p>
    <w:p w:rsidR="006B0DC6" w:rsidRPr="0036097E" w:rsidRDefault="006B0DC6" w:rsidP="0036097E">
      <w:pPr>
        <w:shd w:val="clear" w:color="auto" w:fill="FFFFFF"/>
        <w:spacing w:after="0" w:line="240" w:lineRule="auto"/>
        <w:ind w:left="2412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EB" w:rsidRPr="0036097E" w:rsidRDefault="0036097E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97E">
        <w:rPr>
          <w:rFonts w:ascii="Times New Roman" w:hAnsi="Times New Roman" w:cs="Times New Roman"/>
          <w:sz w:val="28"/>
          <w:szCs w:val="28"/>
        </w:rPr>
        <w:t>2020-2021</w:t>
      </w:r>
      <w:r w:rsidR="002A73EB" w:rsidRPr="0036097E">
        <w:rPr>
          <w:rFonts w:ascii="Times New Roman" w:hAnsi="Times New Roman" w:cs="Times New Roman"/>
          <w:sz w:val="28"/>
          <w:szCs w:val="28"/>
        </w:rPr>
        <w:t>уч. год</w:t>
      </w:r>
    </w:p>
    <w:p w:rsidR="002A73EB" w:rsidRPr="0036097E" w:rsidRDefault="002A73EB" w:rsidP="0036097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7153" w:rsidRDefault="00137153" w:rsidP="007B1429">
      <w:pPr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137153" w:rsidRDefault="00137153" w:rsidP="002A73EB">
      <w:pPr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8A2CD2" w:rsidRPr="004A44B3" w:rsidRDefault="008A2CD2" w:rsidP="008A2C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lastRenderedPageBreak/>
        <w:t> </w:t>
      </w:r>
      <w:r w:rsidRPr="004A44B3">
        <w:rPr>
          <w:b/>
          <w:bCs/>
          <w:color w:val="000000"/>
        </w:rPr>
        <w:t>Пояснительная записка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bCs/>
          <w:color w:val="000000"/>
        </w:rPr>
        <w:t>Рабочая программа учебного курс</w:t>
      </w:r>
      <w:r>
        <w:rPr>
          <w:bCs/>
          <w:color w:val="000000"/>
        </w:rPr>
        <w:t>а «Подвижные игры » для 1 класса</w:t>
      </w:r>
      <w:r w:rsidRPr="008A2CD2">
        <w:rPr>
          <w:bCs/>
          <w:color w:val="000000"/>
        </w:rPr>
        <w:t> на основе следующих нормативных документов: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A"/>
        </w:rPr>
        <w:t>1) Закон Российской Федерации «Об образовании в Российской Федерации» от 29.12.2012 № 273-ФЗ;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A"/>
        </w:rPr>
        <w:t>2) Федеральный государственный образовательный стандарт начального общего образования (далее – ФГОС НОО), утверждённым приказом Министерства образования и науки Российской Федерации от 06.10.2009 г. № 373 (с изменениями и дополнениями от; от 29 декабря 2014 г. № 1643, от 18 мая 2015 № 507, от 31 декабря 2015 № 1576);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color w:val="000000"/>
        </w:rPr>
        <w:t>3) Примерная основная образовательная программа начального общего образования, одобренная решением Федерального учебно – методического объединения по общему образованию, протокол от 08.04.2014 г. № 1/15;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color w:val="000000"/>
        </w:rPr>
        <w:t>4) Программа физического воспитания учащихся 1-11 классов / Авторы В.И. Лях, А.А. Зданевич - М.: Просвещение, 2011)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color w:val="000000"/>
        </w:rPr>
        <w:t>5) Постановление Главного государственного санитарного врача Российской Федерации от 29 декабря 2010 г. № 189 г. Москва «Об утверждении СанПин 2.4.2.2821-10 «Санитарно – эпидемиологические требования к условиям и организации обучения в общеобразовательных учреждениях» с изменениями 2013г.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Данная рабочая программа ориентирована на работу по учебно - методическому комплекту </w:t>
      </w:r>
      <w:r w:rsidRPr="008A2CD2">
        <w:rPr>
          <w:bCs/>
          <w:color w:val="000000"/>
        </w:rPr>
        <w:t>«Школа России».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«Подвижные игры </w:t>
      </w:r>
      <w:r w:rsidRPr="008A2CD2">
        <w:rPr>
          <w:color w:val="000000"/>
        </w:rPr>
        <w:t>» - это курс образовательной дисциплины «Физическая культура» раздела «Подвижные игры», содержание которого обогащено дополнительным материалом, способствующим поликультурному просвещению учащихся 1-4 классов.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color w:val="000000"/>
        </w:rPr>
        <w:t>Подвижные игры являются одним из самых массовых и доступных средств физического воспитания детей. </w:t>
      </w:r>
      <w:r w:rsidRPr="008A2CD2">
        <w:rPr>
          <w:color w:val="000000"/>
          <w:shd w:val="clear" w:color="auto" w:fill="FFFFFF"/>
        </w:rPr>
        <w:t>Детские игры являются составной частью традиций каждого народа.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Знакомство на занятиях с народными играми будет происходить во взаимосвязи с историческими, географическими и культурными особенностями местности, в котором они бытуют. Такой подход позволит наиболее полно приобщить ребёнка к традициям своего народа, народной культуре, создать эмоционально положительную основу для развития патриотических чувств.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/>
          <w:bCs/>
          <w:color w:val="000000"/>
          <w:shd w:val="clear" w:color="auto" w:fill="FFFFFF"/>
        </w:rPr>
        <w:t>Цель курса</w:t>
      </w:r>
      <w:r w:rsidRPr="008A2CD2">
        <w:rPr>
          <w:color w:val="000000"/>
          <w:shd w:val="clear" w:color="auto" w:fill="FFFFFF"/>
        </w:rPr>
        <w:t> «Подвижные игры народов России»: содействие укреплению здоровья, приобщая детей к культуре в процессе активного их участия в народных играх и состязаниях.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8A2CD2">
        <w:rPr>
          <w:b/>
          <w:bCs/>
          <w:color w:val="000000"/>
          <w:shd w:val="clear" w:color="auto" w:fill="FFFFFF"/>
        </w:rPr>
        <w:t>Задачи: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color w:val="000000"/>
          <w:shd w:val="clear" w:color="auto" w:fill="FFFFFF"/>
        </w:rPr>
        <w:t>- познакомить обучающихся с разнообразием подвижных игр народов России и возможностью использовать их при организации досуга;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содействовать привитию интереса и потребности к повседневным занятиям подвижными играми, физическими упражнениями, спортом, как одному из условий здорового образа жизни;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формировать установку на сохранение и укрепление здоровья;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 дать возможность каждому ребёнку побывать в движении, почувствовать своё тело;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содействовать овладению жизненно необходимыми двигательными навыками, умениями и совершенствованию в них;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воспитывать у детей необходимые морально-волевые качества;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обучить правилам поведения в процессе коллективных действий, культуре общения с одноклассниками, с окружающими;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прививать учащимся организаторские навыки, умение самостоятельно выбирать, организовывать и проводить подходящую игру с учётом особенностей участников, условий, обстоятельств;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воспитывать чувство коллективизма, целеустремлённости, самостоятельности, ответственности за свои действия;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воспитывать бережное отношение к окружающей среде, к народным традициям.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Эти задачи успешно решаются путем организации игр и соревнований с учётом возрастных особенностей и физической подготовленности занимающихся, проведении бесед с просмотром иллюстративного материала, фото и видео материала, викторин по тематике осваиваемого раздела.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Ценностными ориентирами содержания</w:t>
      </w:r>
      <w:r w:rsidRPr="008A2CD2">
        <w:rPr>
          <w:color w:val="000000"/>
        </w:rPr>
        <w:t> данного курса являются: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жизни – признание человеческой жизни величайшей ценностью, что реализуется в бережном отношении к другим людям и к природе.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lastRenderedPageBreak/>
        <w:t>Ценность природы 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добра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семьи как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труда и творчества как естественного условия человеческой жизни.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свободы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патриотизма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человечества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Рабочая программа составлена в соответствии с возрастными особенностями обучающихся и рассчитана на преподавание Подвижных игр 1 час в неделю: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 класс — 34</w:t>
      </w:r>
      <w:r w:rsidRPr="008A2CD2">
        <w:rPr>
          <w:color w:val="000000"/>
        </w:rPr>
        <w:t xml:space="preserve"> часа </w:t>
      </w:r>
      <w:r>
        <w:rPr>
          <w:color w:val="000000"/>
        </w:rPr>
        <w:t>в год</w:t>
      </w:r>
      <w:r w:rsidRPr="008A2CD2">
        <w:rPr>
          <w:color w:val="000000"/>
        </w:rPr>
        <w:t>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Практические занятия проводятся в спортивном зале или на спортивной площадке, в зависимости от погодных условий, теоретические – в классном кабинете или спортивном зале.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Подбор игр и заданий отражает реальную физическую, умственную подготовку детей, содержит полезную и любопытную информацию, способную дать простор воображению.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</w:p>
    <w:p w:rsidR="008A2CD2" w:rsidRPr="004A44B3" w:rsidRDefault="008A2CD2" w:rsidP="008A2CD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4A44B3">
        <w:rPr>
          <w:b/>
          <w:bCs/>
          <w:color w:val="000000"/>
        </w:rPr>
        <w:t>Планируемые результаты изучения курса</w:t>
      </w:r>
    </w:p>
    <w:p w:rsidR="008A2CD2" w:rsidRPr="004A44B3" w:rsidRDefault="004A44B3" w:rsidP="008A2CD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4A44B3">
        <w:rPr>
          <w:b/>
          <w:bCs/>
          <w:color w:val="000000"/>
        </w:rPr>
        <w:t xml:space="preserve">«Подвижные игры </w:t>
      </w:r>
      <w:r w:rsidR="008A2CD2" w:rsidRPr="004A44B3">
        <w:rPr>
          <w:b/>
          <w:bCs/>
          <w:color w:val="000000"/>
        </w:rPr>
        <w:t>».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данная рабочая программа для 1—4 классов направлена на достижение учащимися личностных, метапредметных и предметных результатов по физической культуре.</w:t>
      </w:r>
    </w:p>
    <w:p w:rsidR="008A2CD2" w:rsidRPr="004A44B3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Предметные результаты</w:t>
      </w:r>
    </w:p>
    <w:p w:rsidR="008A2CD2" w:rsidRPr="004A44B3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Выпускник научится: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излагать факты истории возникновения игр, характеризовать их роль и значение в жизнедеятельности человека, связь с трудовой и военной деятельностью;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представлять игру как средство укрепления здоровья человека (физического, социального и психического), развития человека (физическое, интеллектуальное, эмоциональное, социальное), как фактор успешной учёбы и социализации;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планировать игры в режиме дня, организовывать отдых и досуг;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оказывать посильную помощь и моральную поддержку сверстникам при организации и проведении игр, доброжелательно и уважительно объяснять ошибки и способы их устранения;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осуществлять их объективное судейство;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организовывать и проводить игры с разной целевой направленностью;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lastRenderedPageBreak/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подавать команды, вести подсчет при организации и проведении игр;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бережно обращаться с инвентарем и оборудованием, соблюдать требования техники безопасности к местам проведения игр;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применять в игровой деятельности технические действия из базовых видов спорта;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формировать навык систематического наблюдения за своим физическим состоянием по показателю частоты пульса, регулировать физические нагрузки и напряжённость во время игр.</w:t>
      </w:r>
    </w:p>
    <w:p w:rsidR="008A2CD2" w:rsidRPr="004A44B3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применять игровые навыки в жизненных ситуациях;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самостоятельно организовывать и проводить подвижные игры.</w:t>
      </w:r>
    </w:p>
    <w:p w:rsidR="008A2CD2" w:rsidRPr="004A44B3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МЕТАПРЕДМЕТНЫЕ РЕЗУЛЬТАТЫ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Регулятивные УУД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способность определять, формулировать и сохранять учебную задачу,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направленную на формирование и развитие двигательных качеств, поиск средств её осуществления;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планировать свои действия при игре, проговаривать последовательность действий;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учитывать правило в планировании и контроле способа решения в соответствии с поставленной задачей;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учиться совместно с учителем и другими учениками оценивать правильность выполнения двигательных действий;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анализировать причины неуспеха и способности находить способы выхода из этой ситуации.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 получит возможность научиться: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-преобразовывать практическую задачу в познавательную;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Познавательные УУД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- </w:t>
      </w:r>
      <w:r w:rsidRPr="008A2CD2">
        <w:rPr>
          <w:color w:val="000000"/>
        </w:rPr>
        <w:t>находить и запоминать ключевые моменты, расставлять акценты, запоминать материал и воспроизводить его при необходимости;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отбирать необходимую информацию из разных источников (находить ответы на вопросы, используя справочники, жизненный опыт, информацию, полученную на уроке и во внеурочной деятельности)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осуществлять анализ выполненных действий при игре;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активно включаться в процесс выполнения заданий 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выражать творческое отношение к выполнению заданий.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 получит возможность научиться: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-осуществлять расширенный поиск информации с использованием ресурсов библиотек и сети Интернет;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-строить логическое рассуждение, включающее установление причинно-следственных связей;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-осуществлять выбор наиболее эффективных способов решения задач в зависимости от конкретных условий.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Коммуникативные УУД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уметь слушать и вступать в диалог с учителем и учащимися;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умение работать в группах (распределять роли, договариваться друг с другом);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участвовать в коллективном обсуждении.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 получит возможность научиться: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-</w:t>
      </w:r>
      <w:r w:rsidRPr="008A2CD2">
        <w:rPr>
          <w:i/>
          <w:iCs/>
          <w:color w:val="000000"/>
        </w:rPr>
        <w:t>учитывать и координировать в сотрудничестве позиции других людей, отличные от собственной;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учитывать разные мнения и интересы и обосновывать собственную позицию;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понимать относительность мнений и подходов к решению проблемы;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продуктивно содействовать разрешению конфликтов на основе учета интересов и позиций всех участников;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lastRenderedPageBreak/>
        <w:t>-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задавать вопросы, необходимые для организации собственной деятельности и сотрудничества с партнером;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осуществлять взаимный контроль и оказывать в сотрудничестве необходимую взаимопомощь;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8A2CD2" w:rsidRPr="004A44B3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Личностные УУД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уважительного отношения к истории и культуре других народов;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 учебно-познавательного интереса к занятиям подвижных игр;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эстетических потребностей, ценностей и чувств;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установки на безопасный, здоровый образ жизни.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 получит возможность для формирования: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-компетентности в реализации основ гражданской идентичности в поступках и деятельности;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</w:t>
      </w:r>
      <w:r w:rsidRPr="008A2CD2">
        <w:rPr>
          <w:i/>
          <w:iCs/>
          <w:color w:val="000000"/>
        </w:rPr>
        <w:t>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8A2CD2" w:rsidRPr="008A2CD2" w:rsidRDefault="008A2CD2" w:rsidP="008A2CD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-установки на здоровый образ жизни и реализации ее в реальном поведении и поступках;</w:t>
      </w:r>
    </w:p>
    <w:p w:rsidR="007B1429" w:rsidRPr="004A44B3" w:rsidRDefault="008A2CD2" w:rsidP="004A44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</w:t>
      </w:r>
      <w:r w:rsidR="007B1429" w:rsidRPr="00137153">
        <w:t>.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 с одаренными учащимися: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-развивающее обучение, работа в малых группах;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-игровые технологии;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-спортивные секции;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-задания творческого и нестандартного характера;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-участие в олимпиадах;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-работа по индивидуальным планам;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-спортивные соревнования;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 организация школьных олимпиад;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 приобретение спортивного оборудования и материалов для исследовательской и творческой деятельности школьников, развивающих работу с одарёнными детьми;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 приобретение научной и учебно-методической литературы;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На базе школы согласно учебному плану созданы спортивные секции</w:t>
      </w:r>
    </w:p>
    <w:p w:rsidR="007B1429" w:rsidRPr="00676FAE" w:rsidRDefault="007B1429" w:rsidP="007B142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по пионерболу</w:t>
      </w:r>
    </w:p>
    <w:p w:rsidR="007B1429" w:rsidRPr="00676FAE" w:rsidRDefault="007B1429" w:rsidP="007B142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по футболу</w:t>
      </w:r>
    </w:p>
    <w:p w:rsidR="007B1429" w:rsidRDefault="007B1429" w:rsidP="007B142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внеурочной деятельности</w:t>
      </w:r>
    </w:p>
    <w:p w:rsidR="007B1429" w:rsidRPr="007B1429" w:rsidRDefault="007B1429" w:rsidP="007B142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429">
        <w:rPr>
          <w:rFonts w:ascii="Times New Roman" w:eastAsia="Times New Roman" w:hAnsi="Times New Roman" w:cs="Times New Roman"/>
          <w:sz w:val="24"/>
          <w:szCs w:val="24"/>
        </w:rPr>
        <w:t xml:space="preserve"> школьные, районные олимпиады и соревнования.</w:t>
      </w:r>
    </w:p>
    <w:p w:rsidR="007B1429" w:rsidRPr="00676FAE" w:rsidRDefault="007B1429" w:rsidP="007B14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sz w:val="24"/>
          <w:szCs w:val="24"/>
        </w:rPr>
        <w:t>Технологии, используемые в обучении:</w:t>
      </w:r>
    </w:p>
    <w:p w:rsidR="007B1429" w:rsidRPr="007B1429" w:rsidRDefault="007B1429" w:rsidP="007B1429">
      <w:pPr>
        <w:pStyle w:val="a3"/>
        <w:spacing w:before="0" w:beforeAutospacing="0" w:after="240" w:afterAutospacing="0"/>
      </w:pPr>
      <w:r w:rsidRPr="007B1429">
        <w:t xml:space="preserve">Здоровьесберегающие </w:t>
      </w:r>
    </w:p>
    <w:p w:rsidR="007B1429" w:rsidRPr="007B1429" w:rsidRDefault="007B1429" w:rsidP="007B1429">
      <w:pPr>
        <w:pStyle w:val="a3"/>
        <w:spacing w:before="0" w:beforeAutospacing="0" w:after="240" w:afterAutospacing="0"/>
      </w:pPr>
      <w:r w:rsidRPr="007B1429">
        <w:t xml:space="preserve">Педагогическая технология здоровьесбережения </w:t>
      </w:r>
    </w:p>
    <w:p w:rsidR="007B1429" w:rsidRPr="007B1429" w:rsidRDefault="007B1429" w:rsidP="007B1429">
      <w:pPr>
        <w:pStyle w:val="a3"/>
        <w:spacing w:before="0" w:beforeAutospacing="0" w:after="240" w:afterAutospacing="0"/>
      </w:pPr>
      <w:r w:rsidRPr="007B1429">
        <w:rPr>
          <w:bCs/>
          <w:iCs/>
        </w:rPr>
        <w:t>Игровая технология</w:t>
      </w:r>
      <w:r w:rsidRPr="007B1429">
        <w:rPr>
          <w:bCs/>
          <w:i/>
          <w:iCs/>
        </w:rPr>
        <w:t xml:space="preserve"> </w:t>
      </w:r>
      <w:r w:rsidRPr="007B1429">
        <w:rPr>
          <w:i/>
          <w:iCs/>
        </w:rPr>
        <w:t>.</w:t>
      </w:r>
      <w:r w:rsidRPr="007B1429">
        <w:t xml:space="preserve"> </w:t>
      </w:r>
    </w:p>
    <w:p w:rsidR="007B1429" w:rsidRPr="007B1429" w:rsidRDefault="007B1429" w:rsidP="007B1429">
      <w:pPr>
        <w:pStyle w:val="a3"/>
        <w:spacing w:before="0" w:beforeAutospacing="0" w:after="240" w:afterAutospacing="0"/>
        <w:rPr>
          <w:bCs/>
        </w:rPr>
      </w:pPr>
      <w:r w:rsidRPr="007B1429">
        <w:rPr>
          <w:bCs/>
          <w:iCs/>
        </w:rPr>
        <w:t>Метод проектов</w:t>
      </w:r>
      <w:r w:rsidRPr="007B1429">
        <w:rPr>
          <w:bCs/>
        </w:rPr>
        <w:t xml:space="preserve">. </w:t>
      </w:r>
    </w:p>
    <w:p w:rsidR="007B1429" w:rsidRPr="007B1429" w:rsidRDefault="007B1429" w:rsidP="007B1429">
      <w:pPr>
        <w:pStyle w:val="a3"/>
        <w:spacing w:before="0" w:beforeAutospacing="0" w:after="240" w:afterAutospacing="0"/>
      </w:pPr>
      <w:r w:rsidRPr="007B1429">
        <w:rPr>
          <w:bCs/>
          <w:iCs/>
        </w:rPr>
        <w:lastRenderedPageBreak/>
        <w:t>Использование информационных компьютерных технологий (ИКТ)</w:t>
      </w:r>
    </w:p>
    <w:p w:rsidR="007B1429" w:rsidRPr="00137153" w:rsidRDefault="007B1429" w:rsidP="007B1429">
      <w:pPr>
        <w:pStyle w:val="a3"/>
        <w:spacing w:before="0" w:beforeAutospacing="0" w:after="240" w:afterAutospacing="0"/>
      </w:pPr>
      <w:r w:rsidRPr="007B1429">
        <w:rPr>
          <w:bCs/>
          <w:iCs/>
        </w:rPr>
        <w:t xml:space="preserve">Технология личностно-ориентированного обучения. </w:t>
      </w:r>
    </w:p>
    <w:p w:rsidR="007B1429" w:rsidRPr="00137153" w:rsidRDefault="007B1429" w:rsidP="007B1429">
      <w:pPr>
        <w:pStyle w:val="Heading1"/>
        <w:spacing w:before="1"/>
        <w:rPr>
          <w:sz w:val="24"/>
          <w:szCs w:val="24"/>
        </w:rPr>
      </w:pPr>
      <w:r w:rsidRPr="00137153">
        <w:rPr>
          <w:sz w:val="24"/>
          <w:szCs w:val="24"/>
        </w:rPr>
        <w:t>Планируемые результаты освоения курса «Подвижные игры»</w:t>
      </w:r>
    </w:p>
    <w:p w:rsidR="007B1429" w:rsidRPr="00137153" w:rsidRDefault="007B1429" w:rsidP="007B1429">
      <w:pPr>
        <w:pStyle w:val="aa"/>
        <w:spacing w:before="3"/>
        <w:rPr>
          <w:b/>
        </w:rPr>
      </w:pPr>
    </w:p>
    <w:p w:rsidR="007B1429" w:rsidRPr="00137153" w:rsidRDefault="007B1429" w:rsidP="007B1429">
      <w:pPr>
        <w:spacing w:line="274" w:lineRule="exact"/>
        <w:ind w:left="5063"/>
        <w:rPr>
          <w:rFonts w:ascii="Times New Roman" w:hAnsi="Times New Roman" w:cs="Times New Roman"/>
          <w:b/>
          <w:sz w:val="24"/>
          <w:szCs w:val="24"/>
        </w:rPr>
      </w:pPr>
      <w:r w:rsidRPr="00137153">
        <w:rPr>
          <w:rFonts w:ascii="Times New Roman" w:hAnsi="Times New Roman" w:cs="Times New Roman"/>
          <w:b/>
          <w:sz w:val="24"/>
          <w:szCs w:val="24"/>
          <w:u w:val="thick"/>
        </w:rPr>
        <w:t>1 класс</w:t>
      </w:r>
    </w:p>
    <w:p w:rsidR="007B1429" w:rsidRPr="00137153" w:rsidRDefault="007B1429" w:rsidP="007B1429">
      <w:pPr>
        <w:tabs>
          <w:tab w:val="left" w:pos="2144"/>
          <w:tab w:val="left" w:pos="3673"/>
          <w:tab w:val="left" w:pos="4814"/>
          <w:tab w:val="left" w:pos="5594"/>
          <w:tab w:val="left" w:pos="7136"/>
          <w:tab w:val="left" w:pos="9061"/>
        </w:tabs>
        <w:ind w:left="353" w:right="540"/>
        <w:rPr>
          <w:rFonts w:ascii="Times New Roman" w:hAnsi="Times New Roman" w:cs="Times New Roman"/>
          <w:sz w:val="24"/>
          <w:szCs w:val="24"/>
        </w:rPr>
      </w:pPr>
      <w:r w:rsidRPr="00137153">
        <w:rPr>
          <w:rFonts w:ascii="Times New Roman" w:hAnsi="Times New Roman" w:cs="Times New Roman"/>
          <w:color w:val="170D01"/>
          <w:spacing w:val="-60"/>
          <w:sz w:val="24"/>
          <w:szCs w:val="24"/>
          <w:u w:val="thick" w:color="170D01"/>
        </w:rPr>
        <w:t xml:space="preserve"> </w:t>
      </w:r>
      <w:r w:rsidRPr="00137153">
        <w:rPr>
          <w:rFonts w:ascii="Times New Roman" w:hAnsi="Times New Roman" w:cs="Times New Roman"/>
          <w:b/>
          <w:i/>
          <w:color w:val="170D01"/>
          <w:sz w:val="24"/>
          <w:szCs w:val="24"/>
          <w:u w:val="thick" w:color="170D01"/>
        </w:rPr>
        <w:t>Личностные</w:t>
      </w:r>
      <w:r w:rsidRPr="00137153">
        <w:rPr>
          <w:rFonts w:ascii="Times New Roman" w:hAnsi="Times New Roman" w:cs="Times New Roman"/>
          <w:b/>
          <w:i/>
          <w:color w:val="170D01"/>
          <w:sz w:val="24"/>
          <w:szCs w:val="24"/>
          <w:u w:val="thick" w:color="170D01"/>
        </w:rPr>
        <w:tab/>
        <w:t>результаты</w:t>
      </w:r>
      <w:r w:rsidRPr="00137153">
        <w:rPr>
          <w:rFonts w:ascii="Times New Roman" w:hAnsi="Times New Roman" w:cs="Times New Roman"/>
          <w:b/>
          <w:i/>
          <w:color w:val="170D01"/>
          <w:sz w:val="24"/>
          <w:szCs w:val="24"/>
        </w:rPr>
        <w:tab/>
      </w:r>
      <w:r w:rsidRPr="00137153">
        <w:rPr>
          <w:rFonts w:ascii="Times New Roman" w:hAnsi="Times New Roman" w:cs="Times New Roman"/>
          <w:sz w:val="24"/>
          <w:szCs w:val="24"/>
        </w:rPr>
        <w:t>:</w:t>
      </w:r>
    </w:p>
    <w:p w:rsidR="007B1429" w:rsidRPr="00137153" w:rsidRDefault="007B1429" w:rsidP="007B1429">
      <w:pPr>
        <w:pStyle w:val="a7"/>
        <w:widowControl w:val="0"/>
        <w:numPr>
          <w:ilvl w:val="0"/>
          <w:numId w:val="14"/>
        </w:numPr>
        <w:tabs>
          <w:tab w:val="left" w:pos="1061"/>
          <w:tab w:val="left" w:pos="1063"/>
        </w:tabs>
        <w:autoSpaceDE w:val="0"/>
        <w:autoSpaceDN w:val="0"/>
        <w:ind w:left="637" w:right="554" w:firstLine="76"/>
        <w:contextualSpacing w:val="0"/>
        <w:rPr>
          <w:color w:val="444444"/>
        </w:rPr>
      </w:pPr>
      <w:r w:rsidRPr="00137153">
        <w:rPr>
          <w:color w:val="170D01"/>
        </w:rPr>
        <w:t>активно включаться в общение и взаимодействие со сверстниками на принципах уважения и доброжелательности, взаимопомощи и</w:t>
      </w:r>
      <w:r w:rsidRPr="00137153">
        <w:rPr>
          <w:color w:val="170D01"/>
          <w:spacing w:val="-4"/>
        </w:rPr>
        <w:t xml:space="preserve"> </w:t>
      </w:r>
      <w:r w:rsidRPr="00137153">
        <w:rPr>
          <w:color w:val="170D01"/>
        </w:rPr>
        <w:t>сопереживания;</w:t>
      </w:r>
    </w:p>
    <w:p w:rsidR="007B1429" w:rsidRPr="00137153" w:rsidRDefault="007B1429" w:rsidP="007B1429">
      <w:pPr>
        <w:pStyle w:val="a7"/>
        <w:widowControl w:val="0"/>
        <w:numPr>
          <w:ilvl w:val="0"/>
          <w:numId w:val="14"/>
        </w:numPr>
        <w:tabs>
          <w:tab w:val="left" w:pos="1061"/>
          <w:tab w:val="left" w:pos="1063"/>
        </w:tabs>
        <w:autoSpaceDE w:val="0"/>
        <w:autoSpaceDN w:val="0"/>
        <w:ind w:left="637" w:right="850" w:firstLine="0"/>
        <w:contextualSpacing w:val="0"/>
        <w:rPr>
          <w:color w:val="444444"/>
        </w:rPr>
      </w:pPr>
      <w:r w:rsidRPr="00137153">
        <w:rPr>
          <w:color w:val="170D01"/>
        </w:rPr>
        <w:t>проявлять положительные качества личности и управлять своими эмоциями в различных (нестандартных) ситуациях и</w:t>
      </w:r>
      <w:r w:rsidRPr="00137153">
        <w:rPr>
          <w:color w:val="170D01"/>
          <w:spacing w:val="4"/>
        </w:rPr>
        <w:t xml:space="preserve"> </w:t>
      </w:r>
      <w:r w:rsidRPr="00137153">
        <w:rPr>
          <w:color w:val="170D01"/>
        </w:rPr>
        <w:t>условиях;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ind w:right="852" w:firstLine="144"/>
        <w:contextualSpacing w:val="0"/>
        <w:rPr>
          <w:color w:val="444444"/>
        </w:rPr>
      </w:pPr>
      <w:r w:rsidRPr="00137153">
        <w:rPr>
          <w:color w:val="170D01"/>
        </w:rPr>
        <w:t>проявлять дисциплинированность, трудолюбие и упорство в достижении поставленных целей;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ind w:right="849" w:firstLine="144"/>
        <w:contextualSpacing w:val="0"/>
        <w:rPr>
          <w:color w:val="444444"/>
        </w:rPr>
      </w:pPr>
      <w:r w:rsidRPr="00137153">
        <w:rPr>
          <w:color w:val="170D01"/>
        </w:rPr>
        <w:t>оказывать бескорыстную помощь своим сверстникам, находить с ними общий язык и общие</w:t>
      </w:r>
      <w:r w:rsidRPr="00137153">
        <w:rPr>
          <w:color w:val="170D01"/>
          <w:spacing w:val="-2"/>
        </w:rPr>
        <w:t xml:space="preserve"> </w:t>
      </w:r>
      <w:r w:rsidRPr="00137153">
        <w:rPr>
          <w:color w:val="170D01"/>
        </w:rPr>
        <w:t>интересы.</w:t>
      </w:r>
    </w:p>
    <w:p w:rsidR="007B1429" w:rsidRPr="00137153" w:rsidRDefault="007B1429" w:rsidP="007B1429">
      <w:pPr>
        <w:tabs>
          <w:tab w:val="left" w:pos="2612"/>
        </w:tabs>
        <w:ind w:left="353" w:right="545"/>
        <w:rPr>
          <w:rFonts w:ascii="Times New Roman" w:hAnsi="Times New Roman" w:cs="Times New Roman"/>
          <w:sz w:val="24"/>
          <w:szCs w:val="24"/>
        </w:rPr>
      </w:pPr>
      <w:r w:rsidRPr="00137153">
        <w:rPr>
          <w:rFonts w:ascii="Times New Roman" w:hAnsi="Times New Roman" w:cs="Times New Roman"/>
          <w:color w:val="170D01"/>
          <w:spacing w:val="-60"/>
          <w:sz w:val="24"/>
          <w:szCs w:val="24"/>
          <w:u w:val="thick" w:color="170D01"/>
        </w:rPr>
        <w:t xml:space="preserve"> </w:t>
      </w:r>
      <w:r w:rsidRPr="00137153">
        <w:rPr>
          <w:rFonts w:ascii="Times New Roman" w:hAnsi="Times New Roman" w:cs="Times New Roman"/>
          <w:b/>
          <w:i/>
          <w:color w:val="170D01"/>
          <w:sz w:val="24"/>
          <w:szCs w:val="24"/>
          <w:u w:val="thick" w:color="170D01"/>
        </w:rPr>
        <w:t>Метапредметные</w:t>
      </w:r>
      <w:r w:rsidRPr="00137153">
        <w:rPr>
          <w:rFonts w:ascii="Times New Roman" w:hAnsi="Times New Roman" w:cs="Times New Roman"/>
          <w:b/>
          <w:i/>
          <w:color w:val="170D01"/>
          <w:sz w:val="24"/>
          <w:szCs w:val="24"/>
          <w:u w:val="thick" w:color="170D01"/>
        </w:rPr>
        <w:tab/>
        <w:t>результаты</w:t>
      </w:r>
      <w:r w:rsidRPr="00137153">
        <w:rPr>
          <w:rFonts w:ascii="Times New Roman" w:hAnsi="Times New Roman" w:cs="Times New Roman"/>
          <w:sz w:val="24"/>
          <w:szCs w:val="24"/>
        </w:rPr>
        <w:t>: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spacing w:before="4" w:line="237" w:lineRule="auto"/>
        <w:ind w:right="846" w:firstLine="144"/>
        <w:contextualSpacing w:val="0"/>
        <w:rPr>
          <w:color w:val="444444"/>
        </w:rPr>
      </w:pPr>
      <w:r w:rsidRPr="00137153">
        <w:rPr>
          <w:color w:val="170D01"/>
        </w:rPr>
        <w:t>характеризовать явления (действия и поступки), давать им объективную оценку на основе освоенных знаний и имеющегося</w:t>
      </w:r>
      <w:r w:rsidRPr="00137153">
        <w:rPr>
          <w:color w:val="170D01"/>
          <w:spacing w:val="-6"/>
        </w:rPr>
        <w:t xml:space="preserve"> </w:t>
      </w:r>
      <w:r w:rsidRPr="00137153">
        <w:rPr>
          <w:color w:val="170D01"/>
        </w:rPr>
        <w:t>опыта;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ind w:left="1062" w:hanging="282"/>
        <w:contextualSpacing w:val="0"/>
        <w:rPr>
          <w:color w:val="444444"/>
        </w:rPr>
      </w:pPr>
      <w:r w:rsidRPr="00137153">
        <w:rPr>
          <w:color w:val="170D01"/>
        </w:rPr>
        <w:t>находить ошибки при выполнении учебных заданий, отбирать способы их</w:t>
      </w:r>
      <w:r w:rsidRPr="00137153">
        <w:rPr>
          <w:color w:val="170D01"/>
          <w:spacing w:val="-9"/>
        </w:rPr>
        <w:t xml:space="preserve"> </w:t>
      </w:r>
      <w:r w:rsidRPr="00137153">
        <w:rPr>
          <w:color w:val="170D01"/>
        </w:rPr>
        <w:t>исправления;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ind w:right="849" w:firstLine="144"/>
        <w:contextualSpacing w:val="0"/>
        <w:rPr>
          <w:color w:val="444444"/>
        </w:rPr>
      </w:pPr>
      <w:r w:rsidRPr="00137153">
        <w:rPr>
          <w:color w:val="170D01"/>
        </w:rPr>
        <w:t>общаться и взаимодействовать со сверстниками на принципах взаимоуважения и взаимопомощи, дружбы и</w:t>
      </w:r>
      <w:r w:rsidRPr="00137153">
        <w:rPr>
          <w:color w:val="170D01"/>
          <w:spacing w:val="-1"/>
        </w:rPr>
        <w:t xml:space="preserve"> </w:t>
      </w:r>
      <w:r w:rsidRPr="00137153">
        <w:rPr>
          <w:color w:val="170D01"/>
        </w:rPr>
        <w:t>толерантности;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ind w:right="852" w:firstLine="144"/>
        <w:contextualSpacing w:val="0"/>
        <w:rPr>
          <w:color w:val="444444"/>
        </w:rPr>
      </w:pPr>
      <w:r w:rsidRPr="00137153">
        <w:rPr>
          <w:color w:val="170D01"/>
        </w:rPr>
        <w:t>обеспечивать защиту и сохранность природы во время активного отдыха и занятий физической</w:t>
      </w:r>
      <w:r w:rsidRPr="00137153">
        <w:rPr>
          <w:color w:val="170D01"/>
          <w:spacing w:val="-1"/>
        </w:rPr>
        <w:t xml:space="preserve"> </w:t>
      </w:r>
      <w:r w:rsidRPr="00137153">
        <w:rPr>
          <w:color w:val="170D01"/>
        </w:rPr>
        <w:t>культурой;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121"/>
          <w:tab w:val="left" w:pos="1123"/>
        </w:tabs>
        <w:autoSpaceDE w:val="0"/>
        <w:autoSpaceDN w:val="0"/>
        <w:ind w:right="852" w:firstLine="144"/>
        <w:contextualSpacing w:val="0"/>
        <w:rPr>
          <w:color w:val="444444"/>
        </w:rPr>
      </w:pPr>
      <w:r w:rsidRPr="00137153">
        <w:rPr>
          <w:color w:val="170D01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</w:t>
      </w:r>
      <w:r w:rsidRPr="00137153">
        <w:rPr>
          <w:color w:val="170D01"/>
          <w:spacing w:val="-4"/>
        </w:rPr>
        <w:t xml:space="preserve"> </w:t>
      </w:r>
      <w:r w:rsidRPr="00137153">
        <w:rPr>
          <w:color w:val="170D01"/>
        </w:rPr>
        <w:t>занятий;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spacing w:before="61"/>
        <w:ind w:right="849" w:firstLine="144"/>
        <w:contextualSpacing w:val="0"/>
        <w:rPr>
          <w:color w:val="444444"/>
        </w:rPr>
      </w:pPr>
      <w:r w:rsidRPr="00137153">
        <w:rPr>
          <w:color w:val="170D01"/>
        </w:rPr>
        <w:t>планировать собственную деятельность, распределять нагрузку и отдых в процессе ее выполнения;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73"/>
          <w:tab w:val="left" w:pos="1075"/>
        </w:tabs>
        <w:autoSpaceDE w:val="0"/>
        <w:autoSpaceDN w:val="0"/>
        <w:ind w:right="849" w:firstLine="144"/>
        <w:contextualSpacing w:val="0"/>
        <w:rPr>
          <w:color w:val="444444"/>
        </w:rPr>
      </w:pPr>
      <w:r w:rsidRPr="00137153">
        <w:rPr>
          <w:color w:val="170D01"/>
        </w:rPr>
        <w:t>анализировать и объективно оценивать результаты собственного труда, находить возможности и способы их</w:t>
      </w:r>
      <w:r w:rsidRPr="00137153">
        <w:rPr>
          <w:color w:val="170D01"/>
          <w:spacing w:val="4"/>
        </w:rPr>
        <w:t xml:space="preserve"> </w:t>
      </w:r>
      <w:r w:rsidRPr="00137153">
        <w:rPr>
          <w:color w:val="170D01"/>
        </w:rPr>
        <w:t>улучшения;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73"/>
          <w:tab w:val="left" w:pos="1075"/>
        </w:tabs>
        <w:autoSpaceDE w:val="0"/>
        <w:autoSpaceDN w:val="0"/>
        <w:spacing w:before="1"/>
        <w:ind w:right="847" w:firstLine="144"/>
        <w:contextualSpacing w:val="0"/>
        <w:rPr>
          <w:color w:val="444444"/>
        </w:rPr>
      </w:pPr>
      <w:r w:rsidRPr="00137153">
        <w:rPr>
          <w:color w:val="170D01"/>
        </w:rPr>
        <w:t>видеть красоту движений, выделять и обосновывать эстетические признаки в движениях и передвижениях</w:t>
      </w:r>
      <w:r w:rsidRPr="00137153">
        <w:rPr>
          <w:color w:val="170D01"/>
          <w:spacing w:val="1"/>
        </w:rPr>
        <w:t xml:space="preserve"> </w:t>
      </w:r>
      <w:r w:rsidRPr="00137153">
        <w:rPr>
          <w:color w:val="170D01"/>
        </w:rPr>
        <w:t>человека;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73"/>
          <w:tab w:val="left" w:pos="1075"/>
        </w:tabs>
        <w:autoSpaceDE w:val="0"/>
        <w:autoSpaceDN w:val="0"/>
        <w:ind w:left="1074" w:hanging="294"/>
        <w:contextualSpacing w:val="0"/>
        <w:rPr>
          <w:color w:val="444444"/>
        </w:rPr>
      </w:pPr>
      <w:r w:rsidRPr="00137153">
        <w:rPr>
          <w:color w:val="170D01"/>
        </w:rPr>
        <w:t>оценивать красоту телосложения и осанки, сравнивать их с эталонными</w:t>
      </w:r>
      <w:r w:rsidRPr="00137153">
        <w:rPr>
          <w:color w:val="170D01"/>
          <w:spacing w:val="-11"/>
        </w:rPr>
        <w:t xml:space="preserve"> </w:t>
      </w:r>
      <w:r w:rsidRPr="00137153">
        <w:rPr>
          <w:color w:val="170D01"/>
        </w:rPr>
        <w:t>образцами;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73"/>
          <w:tab w:val="left" w:pos="1075"/>
          <w:tab w:val="left" w:pos="2337"/>
          <w:tab w:val="left" w:pos="3592"/>
          <w:tab w:val="left" w:pos="4203"/>
          <w:tab w:val="left" w:pos="5354"/>
          <w:tab w:val="left" w:pos="5810"/>
          <w:tab w:val="left" w:pos="7460"/>
          <w:tab w:val="left" w:pos="7822"/>
          <w:tab w:val="left" w:pos="9228"/>
        </w:tabs>
        <w:autoSpaceDE w:val="0"/>
        <w:autoSpaceDN w:val="0"/>
        <w:ind w:right="848" w:firstLine="144"/>
        <w:contextualSpacing w:val="0"/>
        <w:rPr>
          <w:color w:val="444444"/>
        </w:rPr>
      </w:pPr>
      <w:r w:rsidRPr="00137153">
        <w:rPr>
          <w:color w:val="170D01"/>
        </w:rPr>
        <w:t>управлять</w:t>
      </w:r>
      <w:r w:rsidRPr="00137153">
        <w:rPr>
          <w:color w:val="170D01"/>
        </w:rPr>
        <w:tab/>
        <w:t>эмоциями</w:t>
      </w:r>
      <w:r w:rsidRPr="00137153">
        <w:rPr>
          <w:color w:val="170D01"/>
        </w:rPr>
        <w:tab/>
        <w:t>при</w:t>
      </w:r>
      <w:r w:rsidRPr="00137153">
        <w:rPr>
          <w:color w:val="170D01"/>
        </w:rPr>
        <w:tab/>
        <w:t>общении</w:t>
      </w:r>
      <w:r w:rsidRPr="00137153">
        <w:rPr>
          <w:color w:val="170D01"/>
        </w:rPr>
        <w:tab/>
        <w:t>со</w:t>
      </w:r>
      <w:r w:rsidRPr="00137153">
        <w:rPr>
          <w:color w:val="170D01"/>
        </w:rPr>
        <w:tab/>
        <w:t>сверстниками</w:t>
      </w:r>
      <w:r w:rsidRPr="00137153">
        <w:rPr>
          <w:color w:val="170D01"/>
        </w:rPr>
        <w:tab/>
        <w:t>и</w:t>
      </w:r>
      <w:r w:rsidRPr="00137153">
        <w:rPr>
          <w:color w:val="170D01"/>
        </w:rPr>
        <w:tab/>
        <w:t>взрослыми,</w:t>
      </w:r>
      <w:r w:rsidRPr="00137153">
        <w:rPr>
          <w:color w:val="170D01"/>
        </w:rPr>
        <w:tab/>
      </w:r>
      <w:r w:rsidRPr="00137153">
        <w:rPr>
          <w:color w:val="170D01"/>
          <w:spacing w:val="-1"/>
        </w:rPr>
        <w:t xml:space="preserve">сохранять </w:t>
      </w:r>
      <w:r w:rsidRPr="00137153">
        <w:rPr>
          <w:color w:val="170D01"/>
        </w:rPr>
        <w:t>хладнокровие, сдержанность,</w:t>
      </w:r>
      <w:r w:rsidRPr="00137153">
        <w:rPr>
          <w:color w:val="170D01"/>
          <w:spacing w:val="-1"/>
        </w:rPr>
        <w:t xml:space="preserve"> </w:t>
      </w:r>
      <w:r w:rsidRPr="00137153">
        <w:rPr>
          <w:color w:val="170D01"/>
        </w:rPr>
        <w:t>рассудительность;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ind w:left="1062" w:right="848" w:hanging="281"/>
        <w:contextualSpacing w:val="0"/>
        <w:rPr>
          <w:color w:val="444444"/>
        </w:rPr>
      </w:pPr>
      <w:r w:rsidRPr="00137153">
        <w:rPr>
          <w:color w:val="170D01"/>
        </w:rPr>
        <w:t>технически правильно выполнять двигательные действия из базовых видов спорта, использовать их в игровой и соревновательной</w:t>
      </w:r>
      <w:r w:rsidRPr="00137153">
        <w:rPr>
          <w:color w:val="170D01"/>
          <w:spacing w:val="-1"/>
        </w:rPr>
        <w:t xml:space="preserve"> </w:t>
      </w:r>
      <w:r w:rsidRPr="00137153">
        <w:rPr>
          <w:color w:val="170D01"/>
        </w:rPr>
        <w:t>деятельности.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75"/>
        </w:tabs>
        <w:autoSpaceDE w:val="0"/>
        <w:autoSpaceDN w:val="0"/>
        <w:ind w:right="850" w:firstLine="144"/>
        <w:contextualSpacing w:val="0"/>
        <w:jc w:val="both"/>
        <w:rPr>
          <w:color w:val="444444"/>
        </w:rPr>
      </w:pPr>
      <w:r w:rsidRPr="00137153">
        <w:rPr>
          <w:color w:val="170D01"/>
        </w:rPr>
        <w:t>представлять игры как средство укрепления здоровья, физического развития и физической подготовки</w:t>
      </w:r>
      <w:r w:rsidRPr="00137153">
        <w:rPr>
          <w:color w:val="170D01"/>
          <w:spacing w:val="-3"/>
        </w:rPr>
        <w:t xml:space="preserve"> </w:t>
      </w:r>
      <w:r w:rsidRPr="00137153">
        <w:rPr>
          <w:color w:val="170D01"/>
        </w:rPr>
        <w:t>человека;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ind w:right="846" w:firstLine="144"/>
        <w:contextualSpacing w:val="0"/>
        <w:jc w:val="both"/>
        <w:rPr>
          <w:color w:val="444444"/>
        </w:rPr>
      </w:pPr>
      <w:r w:rsidRPr="00137153">
        <w:rPr>
          <w:color w:val="170D01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7B1429" w:rsidRPr="00137153" w:rsidRDefault="007B1429" w:rsidP="007B1429">
      <w:pPr>
        <w:pStyle w:val="a7"/>
        <w:widowControl w:val="0"/>
        <w:numPr>
          <w:ilvl w:val="0"/>
          <w:numId w:val="14"/>
        </w:numPr>
        <w:tabs>
          <w:tab w:val="left" w:pos="1063"/>
        </w:tabs>
        <w:autoSpaceDE w:val="0"/>
        <w:autoSpaceDN w:val="0"/>
        <w:ind w:left="637" w:right="852" w:firstLine="0"/>
        <w:contextualSpacing w:val="0"/>
        <w:jc w:val="both"/>
        <w:rPr>
          <w:color w:val="444444"/>
        </w:rPr>
      </w:pPr>
      <w:r w:rsidRPr="00137153">
        <w:rPr>
          <w:color w:val="170D01"/>
        </w:rPr>
        <w:t>организовывать и проводить со сверстниками подвижные игры и элементы соревнований, осуществлять их объективное</w:t>
      </w:r>
      <w:r w:rsidRPr="00137153">
        <w:rPr>
          <w:color w:val="170D01"/>
          <w:spacing w:val="3"/>
        </w:rPr>
        <w:t xml:space="preserve"> </w:t>
      </w:r>
      <w:r w:rsidRPr="00137153">
        <w:rPr>
          <w:color w:val="170D01"/>
        </w:rPr>
        <w:t>судейство;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73"/>
          <w:tab w:val="left" w:pos="1075"/>
        </w:tabs>
        <w:autoSpaceDE w:val="0"/>
        <w:autoSpaceDN w:val="0"/>
        <w:spacing w:before="1"/>
        <w:ind w:right="847" w:firstLine="144"/>
        <w:contextualSpacing w:val="0"/>
        <w:rPr>
          <w:color w:val="444444"/>
        </w:rPr>
      </w:pPr>
      <w:r w:rsidRPr="00137153">
        <w:rPr>
          <w:color w:val="170D01"/>
        </w:rPr>
        <w:t>бережно обращаться с инвентарём и оборудованием, соблюдать требования техники безопасности к местам</w:t>
      </w:r>
      <w:r w:rsidRPr="00137153">
        <w:rPr>
          <w:color w:val="170D01"/>
          <w:spacing w:val="-1"/>
        </w:rPr>
        <w:t xml:space="preserve"> </w:t>
      </w:r>
      <w:r w:rsidRPr="00137153">
        <w:rPr>
          <w:color w:val="170D01"/>
        </w:rPr>
        <w:t>проведения;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73"/>
          <w:tab w:val="left" w:pos="1075"/>
        </w:tabs>
        <w:autoSpaceDE w:val="0"/>
        <w:autoSpaceDN w:val="0"/>
        <w:ind w:left="1074" w:hanging="294"/>
        <w:contextualSpacing w:val="0"/>
        <w:rPr>
          <w:color w:val="444444"/>
        </w:rPr>
      </w:pPr>
      <w:r w:rsidRPr="00137153">
        <w:rPr>
          <w:color w:val="170D01"/>
        </w:rPr>
        <w:t>организовывать и проводить игры с разной целевой</w:t>
      </w:r>
      <w:r w:rsidRPr="00137153">
        <w:rPr>
          <w:color w:val="170D01"/>
          <w:spacing w:val="-10"/>
        </w:rPr>
        <w:t xml:space="preserve"> </w:t>
      </w:r>
      <w:r w:rsidRPr="00137153">
        <w:rPr>
          <w:color w:val="170D01"/>
        </w:rPr>
        <w:t>направленностью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73"/>
          <w:tab w:val="left" w:pos="1075"/>
        </w:tabs>
        <w:autoSpaceDE w:val="0"/>
        <w:autoSpaceDN w:val="0"/>
        <w:ind w:right="843" w:firstLine="144"/>
        <w:contextualSpacing w:val="0"/>
        <w:rPr>
          <w:color w:val="444444"/>
        </w:rPr>
      </w:pPr>
      <w:r w:rsidRPr="00137153">
        <w:rPr>
          <w:color w:val="170D01"/>
        </w:rPr>
        <w:t xml:space="preserve">взаимодействовать со сверстниками по правилам проведения подвижных </w:t>
      </w:r>
      <w:r w:rsidRPr="00137153">
        <w:rPr>
          <w:color w:val="170D01"/>
          <w:spacing w:val="2"/>
        </w:rPr>
        <w:t xml:space="preserve">игр </w:t>
      </w:r>
      <w:r w:rsidRPr="00137153">
        <w:rPr>
          <w:color w:val="170D01"/>
        </w:rPr>
        <w:t>и соревнований;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100"/>
          <w:tab w:val="left" w:pos="1101"/>
        </w:tabs>
        <w:autoSpaceDE w:val="0"/>
        <w:autoSpaceDN w:val="0"/>
        <w:ind w:left="781" w:right="850" w:firstLine="0"/>
        <w:contextualSpacing w:val="0"/>
        <w:rPr>
          <w:color w:val="444444"/>
        </w:rPr>
      </w:pPr>
      <w:r w:rsidRPr="00137153">
        <w:rPr>
          <w:color w:val="170D01"/>
        </w:rPr>
        <w:t xml:space="preserve">в доступной форме объяснять правила (технику) выполнения двигательных действий, </w:t>
      </w:r>
      <w:r w:rsidRPr="00137153">
        <w:rPr>
          <w:color w:val="170D01"/>
        </w:rPr>
        <w:lastRenderedPageBreak/>
        <w:t>анализировать и находить ошибки, эффективно их</w:t>
      </w:r>
      <w:r w:rsidRPr="00137153">
        <w:rPr>
          <w:color w:val="170D01"/>
          <w:spacing w:val="-4"/>
        </w:rPr>
        <w:t xml:space="preserve"> </w:t>
      </w:r>
      <w:r w:rsidRPr="00137153">
        <w:rPr>
          <w:color w:val="170D01"/>
        </w:rPr>
        <w:t>исправлять;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ind w:right="848" w:firstLine="144"/>
        <w:contextualSpacing w:val="0"/>
        <w:rPr>
          <w:color w:val="444444"/>
        </w:rPr>
      </w:pPr>
      <w:r w:rsidRPr="00137153">
        <w:rPr>
          <w:color w:val="170D01"/>
        </w:rPr>
        <w:t>находить отличительные особенности в выполнении двигательного действия разными учениками, выделять отличительные признаки и</w:t>
      </w:r>
      <w:r w:rsidRPr="00137153">
        <w:rPr>
          <w:color w:val="170D01"/>
          <w:spacing w:val="-5"/>
        </w:rPr>
        <w:t xml:space="preserve"> </w:t>
      </w:r>
      <w:r w:rsidRPr="00137153">
        <w:rPr>
          <w:color w:val="170D01"/>
        </w:rPr>
        <w:t>элементы;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73"/>
          <w:tab w:val="left" w:pos="1075"/>
        </w:tabs>
        <w:autoSpaceDE w:val="0"/>
        <w:autoSpaceDN w:val="0"/>
        <w:ind w:right="851" w:firstLine="144"/>
        <w:contextualSpacing w:val="0"/>
        <w:rPr>
          <w:color w:val="444444"/>
        </w:rPr>
      </w:pPr>
      <w:r w:rsidRPr="00137153">
        <w:rPr>
          <w:color w:val="170D01"/>
        </w:rPr>
        <w:t>выполнять технические действия из базовых видов спорта, применять их в игровой и соревновательной</w:t>
      </w:r>
      <w:r w:rsidRPr="00137153">
        <w:rPr>
          <w:color w:val="170D01"/>
          <w:spacing w:val="-1"/>
        </w:rPr>
        <w:t xml:space="preserve"> </w:t>
      </w:r>
      <w:r w:rsidRPr="00137153">
        <w:rPr>
          <w:color w:val="170D01"/>
        </w:rPr>
        <w:t>деятельности;</w:t>
      </w:r>
    </w:p>
    <w:p w:rsidR="007B1429" w:rsidRPr="00137153" w:rsidRDefault="007B1429" w:rsidP="007B1429">
      <w:pPr>
        <w:pStyle w:val="a7"/>
        <w:widowControl w:val="0"/>
        <w:numPr>
          <w:ilvl w:val="1"/>
          <w:numId w:val="14"/>
        </w:numPr>
        <w:tabs>
          <w:tab w:val="left" w:pos="1063"/>
        </w:tabs>
        <w:autoSpaceDE w:val="0"/>
        <w:autoSpaceDN w:val="0"/>
        <w:ind w:right="847" w:firstLine="144"/>
        <w:contextualSpacing w:val="0"/>
        <w:rPr>
          <w:color w:val="444444"/>
        </w:rPr>
      </w:pPr>
      <w:r w:rsidRPr="00137153">
        <w:rPr>
          <w:color w:val="170D01"/>
        </w:rPr>
        <w:t>применять жизненно важные двигательные навыки и умения различными способами, в различных изменяющихся, вариативных</w:t>
      </w:r>
      <w:r w:rsidRPr="00137153">
        <w:rPr>
          <w:color w:val="170D01"/>
          <w:spacing w:val="5"/>
        </w:rPr>
        <w:t xml:space="preserve"> </w:t>
      </w:r>
      <w:r w:rsidRPr="00137153">
        <w:rPr>
          <w:color w:val="170D01"/>
        </w:rPr>
        <w:t>условиях.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  <w:rPr>
          <w:b/>
          <w:bCs/>
        </w:rPr>
      </w:pPr>
      <w:r w:rsidRPr="00137153">
        <w:rPr>
          <w:b/>
          <w:bCs/>
        </w:rPr>
        <w:t>Познавательные УУД :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</w:pPr>
      <w:r w:rsidRPr="00137153">
        <w:t>-проверить умение самостоятельно выбирать нужную информацию.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</w:pPr>
      <w:r w:rsidRPr="00137153">
        <w:rPr>
          <w:b/>
          <w:bCs/>
        </w:rPr>
        <w:t>-</w:t>
      </w:r>
      <w:r w:rsidRPr="00137153">
        <w:t>учиться определять цель деятельности с помощью учителя;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</w:pPr>
      <w:r w:rsidRPr="00137153">
        <w:t>-учиться совместно давать эмоциональную оценку  деятельности класса на уроке;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</w:pPr>
      <w:r w:rsidRPr="00137153">
        <w:t>-учиться отличать верно выполненное задание от неверного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</w:pPr>
      <w:r w:rsidRPr="00137153">
        <w:rPr>
          <w:b/>
          <w:bCs/>
        </w:rPr>
        <w:t>Коммуникативные  УУД</w:t>
      </w:r>
      <w:r w:rsidRPr="00137153">
        <w:t>: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</w:pPr>
      <w:r w:rsidRPr="00137153">
        <w:t>проверить умение оформлять свои мысли в устной и письменной речи с учетом речевых ситуаций, высказывать свою точку зрения и пытаться ее обосновывать, приводя аргумент.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</w:pPr>
      <w:r w:rsidRPr="00137153">
        <w:rPr>
          <w:b/>
          <w:bCs/>
        </w:rPr>
        <w:t>Регулятивные</w:t>
      </w:r>
      <w:r w:rsidRPr="00137153">
        <w:t xml:space="preserve"> :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</w:pPr>
      <w:r w:rsidRPr="00137153">
        <w:t>-планировать свои действия в соответствии с поставленной задачей и условиями ее реализации;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outlineLvl w:val="0"/>
      </w:pPr>
      <w:r w:rsidRPr="00137153">
        <w:t>-самостоятельно оценивать правильность выполнения действий</w:t>
      </w:r>
    </w:p>
    <w:p w:rsidR="007B1429" w:rsidRPr="00137153" w:rsidRDefault="007B1429" w:rsidP="007B1429">
      <w:pPr>
        <w:ind w:left="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53">
        <w:rPr>
          <w:rFonts w:ascii="Times New Roman" w:hAnsi="Times New Roman" w:cs="Times New Roman"/>
          <w:b/>
          <w:sz w:val="24"/>
          <w:szCs w:val="24"/>
        </w:rPr>
        <w:t>Предметные :</w:t>
      </w:r>
    </w:p>
    <w:p w:rsidR="007B1429" w:rsidRPr="00137153" w:rsidRDefault="007B1429" w:rsidP="007B1429">
      <w:pPr>
        <w:ind w:left="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53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историю возникновения подвижных игр игр;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правила проведения игр, эстафет и праздников;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основные факторы, влияющие на здоровье человека;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основы правильного питания;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правила поведения во время игры.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 xml:space="preserve"> способам и особенностям  движения и передвижения человека;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 xml:space="preserve"> системе дыхания.работе мышц при выполнении физических упражнений,  способам простейшего контроля за деятельностью этих систем;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общим и индивидуальным основам личной гигиены,  правилам использования закаливающих процедур, профилактике нарушения осанки;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причинам травматизма и правилах его предупреждения;</w:t>
      </w:r>
    </w:p>
    <w:p w:rsidR="007B1429" w:rsidRPr="00137153" w:rsidRDefault="007B1429" w:rsidP="007B1429">
      <w:pPr>
        <w:pStyle w:val="a7"/>
        <w:numPr>
          <w:ilvl w:val="0"/>
          <w:numId w:val="14"/>
        </w:numPr>
      </w:pPr>
      <w:r w:rsidRPr="00137153">
        <w:t>Ученики научатся играть в по</w:t>
      </w:r>
      <w:r w:rsidRPr="00137153">
        <w:softHyphen/>
        <w:t>движные игры: «Ловишка», «Ловишка с мешочком на голове», «Прерванные пятнашки», «Гуси-лебеди», «Горелки», «Колдунчики», «Мышеловка», «Салки», «Салки с домиками», «Два Мороза»; «Волк во рву», «Охотник и зайцы», «Кто быстрее схватит», «Совушка», «Осада города», «Вышибалы», «Ночная охота», «Удочка», «Успей убрать», «Волшебные елочки», «Шмель», «Береги предмет», «Попрыгунчики-воро</w:t>
      </w:r>
      <w:r w:rsidRPr="00137153">
        <w:softHyphen/>
        <w:t>бушки», «Белки в лесу». «Белочка-защитница», «Бегу</w:t>
      </w:r>
      <w:r w:rsidRPr="00137153">
        <w:softHyphen/>
        <w:t>ны и прыгуны». «Грибы-шалуны», «Котел», «Охотни</w:t>
      </w:r>
      <w:r w:rsidRPr="00137153">
        <w:softHyphen/>
        <w:t>ки и утки». «Антивышибалы», «Забросай противника мячами», * Вышибалы через сетку», «Точно в цель», «Собачки». «Лес, болото, озеро», «Запрещенное дви</w:t>
      </w:r>
      <w:r w:rsidRPr="00137153">
        <w:softHyphen/>
        <w:t>жение», «Хвостики».  «Хвостики», «Бросай далеко, собирай быстрее». « Игра  в птиц», «Игра в птиц с мя</w:t>
      </w:r>
      <w:r w:rsidRPr="00137153">
        <w:softHyphen/>
        <w:t>чом», «День и ночь»: выполнять ловлю и броски мяча в парах, ведение мяча правой и левой рукой, броски мяча через волейбольную сетку.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  <w:rPr>
          <w:b/>
        </w:rPr>
      </w:pPr>
      <w:r w:rsidRPr="00137153">
        <w:rPr>
          <w:b/>
        </w:rPr>
        <w:t>обучающийся получит возможность научиться: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выполнять упражнения в игровой ситуации (равновесие, силовые упражнения, гибкость);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проявить смекалку и находчивость, быстроту и хорошую координа</w:t>
      </w:r>
      <w:r w:rsidRPr="00137153">
        <w:softHyphen/>
        <w:t>цию;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владеть мячом, скакалкой, обручем и другим спортивным инвента</w:t>
      </w:r>
      <w:r w:rsidRPr="00137153">
        <w:softHyphen/>
        <w:t>рём;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применять игровые навыки в жизненных ситуациях.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составлять и правильно выполнять комплексы физических упражнений на развитие координации, на формирование правильной осанки;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организовывать и проводить самостоятельно подвижные игры;</w:t>
      </w:r>
    </w:p>
    <w:p w:rsidR="007B1429" w:rsidRPr="00137153" w:rsidRDefault="007B1429" w:rsidP="007B1429">
      <w:pPr>
        <w:pStyle w:val="a7"/>
        <w:numPr>
          <w:ilvl w:val="0"/>
          <w:numId w:val="14"/>
        </w:numPr>
        <w:jc w:val="both"/>
      </w:pPr>
      <w:r w:rsidRPr="00137153">
        <w:t>уметь взаимодействовать с одноклассниками в процессе занятий.</w:t>
      </w:r>
    </w:p>
    <w:p w:rsidR="007B1429" w:rsidRPr="00137153" w:rsidRDefault="007B1429" w:rsidP="007B1429">
      <w:pPr>
        <w:pStyle w:val="a7"/>
        <w:widowControl w:val="0"/>
        <w:tabs>
          <w:tab w:val="left" w:pos="1063"/>
        </w:tabs>
        <w:autoSpaceDE w:val="0"/>
        <w:autoSpaceDN w:val="0"/>
        <w:ind w:left="781" w:right="847"/>
        <w:contextualSpacing w:val="0"/>
        <w:rPr>
          <w:color w:val="444444"/>
        </w:rPr>
      </w:pP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i/>
          <w:sz w:val="24"/>
          <w:szCs w:val="24"/>
        </w:rPr>
        <w:t>Простые и усложненные игры-догонялки</w:t>
      </w:r>
      <w:r w:rsidRPr="0070457A">
        <w:rPr>
          <w:rFonts w:ascii="Times New Roman" w:hAnsi="Times New Roman"/>
          <w:sz w:val="24"/>
          <w:szCs w:val="24"/>
        </w:rPr>
        <w:t xml:space="preserve">, в которых одним приходится убегать, а другим догонять убегающих. Догонялки имеют много разновидностей, начиная от простых салок и кончая сложными салками, разные условия и разные правила. 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i/>
          <w:sz w:val="24"/>
          <w:szCs w:val="24"/>
        </w:rPr>
      </w:pPr>
      <w:r w:rsidRPr="0070457A">
        <w:rPr>
          <w:rFonts w:ascii="Times New Roman" w:hAnsi="Times New Roman"/>
          <w:i/>
          <w:sz w:val="24"/>
          <w:szCs w:val="24"/>
        </w:rPr>
        <w:t>Игры-поиски</w:t>
      </w:r>
      <w:r w:rsidRPr="0070457A">
        <w:rPr>
          <w:rFonts w:ascii="Times New Roman" w:hAnsi="Times New Roman"/>
          <w:sz w:val="24"/>
          <w:szCs w:val="24"/>
        </w:rPr>
        <w:t xml:space="preserve">. Игры, направленные на развитие координации, скорости движения, умения соблюдать правила. Эмоциональный тонус игры способствует отдыху участников после работы не только интеллектуальной, но и физической, поскольку в процессе игры активизируются иные центры нервной системы и отдыхают у томленные центры. 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i/>
          <w:sz w:val="24"/>
          <w:szCs w:val="24"/>
        </w:rPr>
        <w:t>Игры с быстрым нахождением своего места</w:t>
      </w:r>
      <w:r w:rsidRPr="0070457A">
        <w:rPr>
          <w:rFonts w:ascii="Times New Roman" w:hAnsi="Times New Roman"/>
          <w:sz w:val="24"/>
          <w:szCs w:val="24"/>
        </w:rPr>
        <w:t xml:space="preserve"> . В этот раздел входят игры, в которых играющие по сигналу разбегаются и затем по новому сигналу должны быстро найти себе место (старое или новое). Эти игры развивают быстроту реакции, сообразительность, вырабатывают способность ориентироваться в пространстве. 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0457A">
        <w:rPr>
          <w:rFonts w:ascii="Times New Roman" w:hAnsi="Times New Roman"/>
          <w:b/>
          <w:sz w:val="24"/>
          <w:szCs w:val="24"/>
        </w:rPr>
        <w:t>Весь материал разделяется на отдельные разделы: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sz w:val="24"/>
          <w:szCs w:val="24"/>
        </w:rPr>
        <w:t>1 раздел - «Русские народные игры», изучается с 1-го по 4-й класс.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sz w:val="24"/>
          <w:szCs w:val="24"/>
        </w:rPr>
        <w:t>2 раздел - «Игры народов России», изучается со 2 по 4-й класс.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sz w:val="24"/>
          <w:szCs w:val="24"/>
        </w:rPr>
        <w:t>3 раздел- «Подвижные игры», изучается в2-х и 4-х классах.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sz w:val="24"/>
          <w:szCs w:val="24"/>
        </w:rPr>
        <w:t>4 раздел - «Эстафеты», изучается в 1-4-х классах.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sz w:val="24"/>
          <w:szCs w:val="24"/>
        </w:rPr>
        <w:t>5 раздел – «Подвижные игры с элементами баскетбола, волейбола, футбола», изучаются в 4 классах.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sz w:val="24"/>
          <w:szCs w:val="24"/>
        </w:rPr>
        <w:t>Такое распределение изучения игр позволяет учителю следовать от простого к сложному, а детям - знакомиться с играми, которые соответствуют их возрастным способностям. Детям 6-7 лет присуще постоянно находиться в движении, поэтому учебный материал в этих классах простой и легко запоминающийся. Он позволяет детям удовлетворить их потребность в движении. А вот для обучающихся 8-10 лет, помимо движения, нужен еще и занимательный материал. Знакомясь с историей и играми различных народов, они не только развиваются физически, но еще и развивают свой кругозор.</w:t>
      </w:r>
    </w:p>
    <w:p w:rsidR="007C74EE" w:rsidRPr="007C74EE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sz w:val="24"/>
          <w:szCs w:val="24"/>
        </w:rPr>
        <w:t xml:space="preserve">     Мы должны стремиться к тому, чтобы сделать из детей не атлетов, акробатов или людей спорта, а лишь здоровых, уравновешенных физически и нравственно людей.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b/>
          <w:sz w:val="24"/>
          <w:szCs w:val="24"/>
        </w:rPr>
        <w:t>«Русские народные игры»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C74EE">
        <w:rPr>
          <w:rFonts w:ascii="Times New Roman" w:hAnsi="Times New Roman"/>
          <w:b/>
          <w:sz w:val="24"/>
          <w:szCs w:val="24"/>
        </w:rPr>
        <w:t>Ученик научится:</w:t>
      </w:r>
      <w:r w:rsidRPr="0070457A">
        <w:rPr>
          <w:rFonts w:ascii="Times New Roman" w:hAnsi="Times New Roman"/>
          <w:sz w:val="24"/>
          <w:szCs w:val="24"/>
        </w:rPr>
        <w:t xml:space="preserve"> провести знакомство с играми своего народа, развивать физические способности детей, координацию движений, силу и ловкость. Воспитывать уважительное отношение к культуре родной страны.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sz w:val="24"/>
          <w:szCs w:val="24"/>
        </w:rPr>
        <w:t>На первом занятии проводится знакомство с историей русской игры.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b/>
          <w:sz w:val="24"/>
          <w:szCs w:val="24"/>
        </w:rPr>
        <w:t>«Игры народов России»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C74EE">
        <w:rPr>
          <w:rFonts w:ascii="Times New Roman" w:hAnsi="Times New Roman"/>
          <w:b/>
          <w:sz w:val="24"/>
          <w:szCs w:val="24"/>
        </w:rPr>
        <w:t>Ученик научится:</w:t>
      </w:r>
      <w:r w:rsidRPr="0070457A">
        <w:rPr>
          <w:rFonts w:ascii="Times New Roman" w:hAnsi="Times New Roman"/>
          <w:sz w:val="24"/>
          <w:szCs w:val="24"/>
        </w:rPr>
        <w:t>познакомить с разнообразием игр различных народов, проживающих в России. Развивать силу, ловкость и физические способности. Воспитывать толерантность при общении в коллективе.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b/>
          <w:sz w:val="24"/>
          <w:szCs w:val="24"/>
        </w:rPr>
        <w:t>«Подвижные игры»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C74EE">
        <w:rPr>
          <w:rFonts w:ascii="Times New Roman" w:hAnsi="Times New Roman"/>
          <w:b/>
          <w:sz w:val="24"/>
          <w:szCs w:val="24"/>
        </w:rPr>
        <w:t>Ученик научится:</w:t>
      </w:r>
      <w:r w:rsidRPr="0070457A">
        <w:rPr>
          <w:rFonts w:ascii="Times New Roman" w:hAnsi="Times New Roman"/>
          <w:sz w:val="24"/>
          <w:szCs w:val="24"/>
        </w:rPr>
        <w:t>совершенствовать координацию движений. Развивать быстроту реакции, сообразительность, внимание, умение действовать в коллективе. Воспитывать инициативу, культуру поведения, творческий подход к игре.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0457A">
        <w:rPr>
          <w:rFonts w:ascii="Times New Roman" w:hAnsi="Times New Roman"/>
          <w:b/>
          <w:sz w:val="24"/>
          <w:szCs w:val="24"/>
        </w:rPr>
        <w:t xml:space="preserve"> «Эстафеты»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C74EE">
        <w:rPr>
          <w:rFonts w:ascii="Times New Roman" w:hAnsi="Times New Roman"/>
          <w:b/>
          <w:sz w:val="24"/>
          <w:szCs w:val="24"/>
        </w:rPr>
        <w:t>Ученик научится:</w:t>
      </w:r>
      <w:r w:rsidRPr="0070457A">
        <w:rPr>
          <w:rFonts w:ascii="Times New Roman" w:hAnsi="Times New Roman"/>
          <w:sz w:val="24"/>
          <w:szCs w:val="24"/>
        </w:rPr>
        <w:t xml:space="preserve"> познакомить с правилами эстафет. Развивать быстроту реакций, внимание, навыки передвижения. Воспитывать чувства коллективизма и ответственности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0457A">
        <w:rPr>
          <w:rFonts w:ascii="Times New Roman" w:hAnsi="Times New Roman"/>
          <w:b/>
          <w:sz w:val="24"/>
          <w:szCs w:val="24"/>
        </w:rPr>
        <w:t>«Подвижные игры с элементами баскетбола, волейбола, футбола»</w:t>
      </w:r>
    </w:p>
    <w:p w:rsidR="007C74EE" w:rsidRPr="004A44B3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C74EE">
        <w:rPr>
          <w:rFonts w:ascii="Times New Roman" w:hAnsi="Times New Roman"/>
          <w:b/>
          <w:sz w:val="24"/>
          <w:szCs w:val="24"/>
        </w:rPr>
        <w:t xml:space="preserve"> Ученик научится:</w:t>
      </w:r>
      <w:r w:rsidRPr="0070457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улучшение физической активности детей; развитие интереса к спортивным занятиям; развитие ответственности за команду; способствование быстрому принятию решений; предвидение действий соперников; улучшение навыка анализа ситуации на игровом поле; согласование собственных </w:t>
      </w:r>
      <w:r w:rsidRPr="0070457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lastRenderedPageBreak/>
        <w:t>действий с действиями других детей; улучшение умения координировать свои действия. Приучают детей к спортивным играм в старших классах.</w:t>
      </w: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</w:p>
    <w:p w:rsidR="007C74EE" w:rsidRPr="0070457A" w:rsidRDefault="007C74EE" w:rsidP="007C74EE">
      <w:pPr>
        <w:pStyle w:val="a8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70457A">
        <w:rPr>
          <w:rFonts w:ascii="Times New Roman" w:hAnsi="Times New Roman"/>
          <w:b/>
          <w:sz w:val="24"/>
          <w:szCs w:val="24"/>
        </w:rPr>
        <w:t>Тематическое планирование 1 класса</w:t>
      </w:r>
    </w:p>
    <w:tbl>
      <w:tblPr>
        <w:tblStyle w:val="a4"/>
        <w:tblpPr w:leftFromText="181" w:rightFromText="181" w:vertAnchor="text" w:horzAnchor="margin" w:tblpXSpec="center" w:tblpY="455"/>
        <w:tblW w:w="0" w:type="auto"/>
        <w:tblLook w:val="04A0"/>
      </w:tblPr>
      <w:tblGrid>
        <w:gridCol w:w="817"/>
        <w:gridCol w:w="3720"/>
        <w:gridCol w:w="816"/>
        <w:gridCol w:w="4428"/>
      </w:tblGrid>
      <w:tr w:rsidR="007C74EE" w:rsidRPr="0070457A" w:rsidTr="004A44B3">
        <w:trPr>
          <w:trHeight w:val="492"/>
        </w:trPr>
        <w:tc>
          <w:tcPr>
            <w:tcW w:w="817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720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816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4428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7C74EE" w:rsidRPr="0070457A" w:rsidTr="004A44B3">
        <w:trPr>
          <w:trHeight w:val="320"/>
        </w:trPr>
        <w:tc>
          <w:tcPr>
            <w:tcW w:w="817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Русские народные игры</w:t>
            </w:r>
          </w:p>
        </w:tc>
        <w:tc>
          <w:tcPr>
            <w:tcW w:w="816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28" w:type="dxa"/>
          </w:tcPr>
          <w:p w:rsidR="004A44B3" w:rsidRDefault="008A2CD2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 w:rsidRPr="0070457A">
              <w:t xml:space="preserve"> </w:t>
            </w:r>
            <w:r w:rsidR="004A44B3">
              <w:rPr>
                <w:rStyle w:val="af0"/>
                <w:color w:val="212121"/>
              </w:rPr>
              <w:t>Регулятивные: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- самостоятельно выделять и формулировать познавательную цель.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Познавательные: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- научатся рассказывать о правилах проведения при проведении русских народных игр.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Коммуникативные: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- добывать недостающую информацию с помощью вопросов.</w:t>
            </w:r>
          </w:p>
          <w:p w:rsidR="007C74EE" w:rsidRPr="0070457A" w:rsidRDefault="004A44B3" w:rsidP="008A2CD2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Личностные:</w:t>
            </w:r>
            <w:r>
              <w:rPr>
                <w:color w:val="212121"/>
                <w:shd w:val="clear" w:color="auto" w:fill="FFFFFF"/>
              </w:rPr>
              <w:t xml:space="preserve"> Развитие доброжелательности и эмоционально-нравственной отзывчивости.</w:t>
            </w:r>
          </w:p>
        </w:tc>
      </w:tr>
      <w:tr w:rsidR="007C74EE" w:rsidRPr="0070457A" w:rsidTr="004A44B3">
        <w:trPr>
          <w:trHeight w:val="320"/>
        </w:trPr>
        <w:tc>
          <w:tcPr>
            <w:tcW w:w="817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0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816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428" w:type="dxa"/>
          </w:tcPr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Регулятивные: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- самостоятельно выделять и формулировать познавательную цель.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Познавательные: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</w:rPr>
            </w:pPr>
            <w:r>
              <w:rPr>
                <w:color w:val="212121"/>
              </w:rPr>
              <w:t>-научатся рассказывать о правилах проведения подвижных игр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Коммуникативные: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</w:rPr>
            </w:pPr>
            <w:r>
              <w:rPr>
                <w:color w:val="212121"/>
              </w:rPr>
              <w:t>-добывать недостающую информацию с помощью вопросов.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Личностные:</w:t>
            </w:r>
            <w:r>
              <w:rPr>
                <w:color w:val="212121"/>
                <w:shd w:val="clear" w:color="auto" w:fill="FFFFFF"/>
              </w:rPr>
              <w:t xml:space="preserve"> Формировать умение не создавать конфликты и находить выходы из спорных ситуаций.</w:t>
            </w:r>
          </w:p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4EE" w:rsidRPr="0070457A" w:rsidTr="004A44B3">
        <w:trPr>
          <w:trHeight w:val="320"/>
        </w:trPr>
        <w:tc>
          <w:tcPr>
            <w:tcW w:w="817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20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Эстафеты</w:t>
            </w:r>
          </w:p>
        </w:tc>
        <w:tc>
          <w:tcPr>
            <w:tcW w:w="816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28" w:type="dxa"/>
          </w:tcPr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Регулятивные: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- самостоятельно выделять и формулировать познавательную цель.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Познавательные: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- научатся рассказывать о правилах проведения подвижной игры «Чужая палочка».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Коммуникативные: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- добывать недостающую информацию с помощью вопросов.</w:t>
            </w:r>
          </w:p>
          <w:p w:rsidR="007C74EE" w:rsidRDefault="004A44B3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Личночтные:</w:t>
            </w:r>
            <w:r>
              <w:rPr>
                <w:color w:val="212121"/>
                <w:shd w:val="clear" w:color="auto" w:fill="FFFFFF"/>
              </w:rPr>
              <w:t xml:space="preserve"> </w:t>
            </w:r>
            <w:r w:rsidRPr="004A44B3">
              <w:rPr>
                <w:rFonts w:ascii="Times New Roman" w:hAnsi="Times New Roman"/>
                <w:color w:val="212121"/>
                <w:shd w:val="clear" w:color="auto" w:fill="FFFFFF"/>
              </w:rPr>
              <w:t>Способность управлять эмоциями, проявлять культуру общения и взаимодействия в игровой и соревновательной деятельности</w:t>
            </w:r>
          </w:p>
        </w:tc>
      </w:tr>
      <w:tr w:rsidR="004A44B3" w:rsidRPr="0070457A" w:rsidTr="004A44B3">
        <w:trPr>
          <w:trHeight w:val="320"/>
        </w:trPr>
        <w:tc>
          <w:tcPr>
            <w:tcW w:w="817" w:type="dxa"/>
          </w:tcPr>
          <w:p w:rsidR="004A44B3" w:rsidRPr="0070457A" w:rsidRDefault="004A44B3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20" w:type="dxa"/>
          </w:tcPr>
          <w:p w:rsidR="004A44B3" w:rsidRPr="004A44B3" w:rsidRDefault="004A44B3" w:rsidP="004A44B3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A44B3">
              <w:rPr>
                <w:rFonts w:ascii="Times New Roman" w:hAnsi="Times New Roman"/>
                <w:sz w:val="24"/>
                <w:szCs w:val="24"/>
              </w:rPr>
              <w:t>«Подвижные игры с элементами баскетбола, волейбола, футбола»</w:t>
            </w:r>
          </w:p>
          <w:p w:rsidR="004A44B3" w:rsidRPr="004A44B3" w:rsidRDefault="004A44B3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A44B3" w:rsidRDefault="004A44B3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Регулятивные: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 xml:space="preserve">- самостоятельно выделять и </w:t>
            </w:r>
            <w:r>
              <w:rPr>
                <w:color w:val="212121"/>
              </w:rPr>
              <w:lastRenderedPageBreak/>
              <w:t>формулировать познавательную цель.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Познавательные: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- научатся рассказывать о правилах проведения подвижной игры «Чужая палочка».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rStyle w:val="af0"/>
                <w:color w:val="212121"/>
              </w:rPr>
              <w:t>Коммуникативные: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/>
                <w:color w:val="212121"/>
              </w:rPr>
            </w:pPr>
            <w:r>
              <w:rPr>
                <w:color w:val="212121"/>
              </w:rPr>
              <w:t>- добывать недостающую информацию с помощью вопросов.</w:t>
            </w:r>
          </w:p>
          <w:p w:rsidR="004A44B3" w:rsidRDefault="004A44B3" w:rsidP="004A44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Style w:val="af0"/>
                <w:color w:val="212121"/>
              </w:rPr>
            </w:pPr>
            <w:r>
              <w:t>Личночтные:</w:t>
            </w:r>
            <w:r>
              <w:rPr>
                <w:color w:val="212121"/>
                <w:shd w:val="clear" w:color="auto" w:fill="FFFFFF"/>
              </w:rPr>
              <w:t xml:space="preserve"> </w:t>
            </w:r>
            <w:r w:rsidRPr="004A44B3">
              <w:rPr>
                <w:color w:val="212121"/>
                <w:shd w:val="clear" w:color="auto" w:fill="FFFFFF"/>
              </w:rPr>
              <w:t>Способность управлять эмоциями, проявлять культуру общения и взаимодействия в игровой и соревновательной деятельности</w:t>
            </w:r>
          </w:p>
        </w:tc>
      </w:tr>
      <w:tr w:rsidR="007C74EE" w:rsidRPr="0070457A" w:rsidTr="004A44B3">
        <w:trPr>
          <w:trHeight w:val="337"/>
        </w:trPr>
        <w:tc>
          <w:tcPr>
            <w:tcW w:w="817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16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A44B3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4428" w:type="dxa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b/>
          <w:spacing w:val="3"/>
          <w:sz w:val="24"/>
          <w:szCs w:val="24"/>
        </w:rPr>
      </w:pP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</w:p>
    <w:p w:rsidR="007C74EE" w:rsidRPr="0070457A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</w:p>
    <w:p w:rsidR="007C74EE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</w:p>
    <w:p w:rsidR="007C74EE" w:rsidRDefault="007C74EE" w:rsidP="007C74EE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</w:p>
    <w:p w:rsidR="004A44B3" w:rsidRDefault="004A44B3" w:rsidP="007B142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A44B3" w:rsidRPr="00137153" w:rsidRDefault="004A44B3" w:rsidP="007B142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716ED" w:rsidRPr="004A44B3" w:rsidRDefault="004A44B3" w:rsidP="007B142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A44B3">
        <w:rPr>
          <w:rFonts w:ascii="Times New Roman" w:hAnsi="Times New Roman" w:cs="Times New Roman"/>
          <w:b/>
          <w:sz w:val="24"/>
          <w:szCs w:val="24"/>
          <w:lang w:eastAsia="ru-RU"/>
        </w:rPr>
        <w:t>Русские народные игры</w:t>
      </w:r>
      <w:r w:rsidR="007B1429" w:rsidRPr="004A44B3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(5ч)</w:t>
      </w:r>
    </w:p>
    <w:p w:rsidR="004A44B3" w:rsidRDefault="004A44B3" w:rsidP="004A44B3">
      <w:pPr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Какие бывают игры.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Русская народная игра «У медведя во бору»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,</w:t>
      </w:r>
    </w:p>
    <w:p w:rsidR="004A44B3" w:rsidRDefault="004A44B3" w:rsidP="004A44B3">
      <w:pPr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Правила игр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ы. Обязательны ли они для всех?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Русская народная игра «Филин и пташка».</w:t>
      </w:r>
    </w:p>
    <w:p w:rsidR="004A44B3" w:rsidRDefault="004A44B3" w:rsidP="004A44B3">
      <w:pPr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Русская народная игра «Горелки».</w:t>
      </w:r>
    </w:p>
    <w:p w:rsidR="004A44B3" w:rsidRDefault="004A44B3" w:rsidP="004A44B3">
      <w:pPr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Русская народная игра «Кошки-мышки».</w:t>
      </w:r>
    </w:p>
    <w:p w:rsidR="004A44B3" w:rsidRPr="004A44B3" w:rsidRDefault="004A44B3" w:rsidP="004A44B3">
      <w:pPr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Русская народная игра «Блуждающий мяч».</w:t>
      </w:r>
    </w:p>
    <w:p w:rsidR="007B1429" w:rsidRDefault="004A44B3" w:rsidP="007B142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A44B3">
        <w:rPr>
          <w:rFonts w:ascii="Times New Roman" w:hAnsi="Times New Roman" w:cs="Times New Roman"/>
          <w:b/>
          <w:sz w:val="24"/>
          <w:szCs w:val="24"/>
          <w:lang w:eastAsia="ru-RU"/>
        </w:rPr>
        <w:t>Подвижные игры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(20ч)</w:t>
      </w:r>
    </w:p>
    <w:p w:rsidR="004A44B3" w:rsidRDefault="004A44B3" w:rsidP="007B1429">
      <w:pPr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Догонялки.</w:t>
      </w:r>
      <w:r w:rsidRPr="004A44B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Поисковые игры.</w:t>
      </w:r>
      <w:r w:rsidRPr="004A44B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Игры на развитие восприятия.</w:t>
      </w:r>
      <w:r w:rsidRPr="004A44B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Упражнения и игры на внимание.. Игра «Чей, голосок?»</w:t>
      </w:r>
      <w:r w:rsidRPr="004A44B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Прыгательные игры. Игры со скакалкой, резинкой и т.д.</w:t>
      </w:r>
      <w:r w:rsidRPr="004A44B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Игра с прыжками «Попрыгунчики-воробушки»</w:t>
      </w:r>
      <w:r w:rsidRPr="004A44B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Подвижная игра с мячом  «Мяч капитану»</w:t>
      </w:r>
      <w:r w:rsidRPr="004A44B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«Прыгай через ров»</w:t>
      </w:r>
    </w:p>
    <w:p w:rsidR="004A44B3" w:rsidRDefault="004A44B3" w:rsidP="007B1429">
      <w:pPr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4A44B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Эстафеты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(4ч)</w:t>
      </w:r>
    </w:p>
    <w:p w:rsidR="004A44B3" w:rsidRDefault="004A44B3" w:rsidP="007B1429">
      <w:pPr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Игры с мячом. Эстафета «Озорные мячики»</w:t>
      </w:r>
      <w:r w:rsidRPr="004A44B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Весёлые старты с мячом.</w:t>
      </w:r>
      <w:r w:rsidRPr="004A44B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 w:cs="Times New Roman"/>
          <w:i/>
          <w:sz w:val="24"/>
          <w:szCs w:val="24"/>
          <w:lang w:eastAsia="ru-RU"/>
        </w:rPr>
        <w:t>Спортивный праздник.«Мир подвижных игр»</w:t>
      </w:r>
    </w:p>
    <w:p w:rsidR="004A44B3" w:rsidRDefault="004A44B3" w:rsidP="004A44B3">
      <w:pPr>
        <w:pStyle w:val="a8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A44B3">
        <w:rPr>
          <w:rFonts w:ascii="Times New Roman" w:hAnsi="Times New Roman"/>
          <w:b/>
          <w:sz w:val="24"/>
          <w:szCs w:val="24"/>
        </w:rPr>
        <w:t>«Подвижные игры с элементами баскетбола, волейбола, футбола»</w:t>
      </w:r>
      <w:r>
        <w:rPr>
          <w:rFonts w:ascii="Times New Roman" w:hAnsi="Times New Roman"/>
          <w:b/>
          <w:sz w:val="24"/>
          <w:szCs w:val="24"/>
        </w:rPr>
        <w:t>(5ч)</w:t>
      </w:r>
    </w:p>
    <w:p w:rsidR="004A44B3" w:rsidRPr="004A44B3" w:rsidRDefault="004A44B3" w:rsidP="004A44B3">
      <w:pPr>
        <w:pStyle w:val="a8"/>
        <w:spacing w:line="276" w:lineRule="auto"/>
        <w:rPr>
          <w:rFonts w:ascii="Times New Roman" w:hAnsi="Times New Roman"/>
          <w:b/>
          <w:sz w:val="24"/>
          <w:szCs w:val="24"/>
        </w:rPr>
      </w:pPr>
      <w:r w:rsidRPr="00137153">
        <w:rPr>
          <w:rFonts w:ascii="Times New Roman" w:hAnsi="Times New Roman"/>
          <w:i/>
          <w:sz w:val="24"/>
          <w:szCs w:val="24"/>
          <w:lang w:eastAsia="ru-RU"/>
        </w:rPr>
        <w:t>Игра с мячом «Охотники и утки».</w:t>
      </w:r>
      <w:r w:rsidRPr="004A44B3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137153">
        <w:rPr>
          <w:rFonts w:ascii="Times New Roman" w:hAnsi="Times New Roman"/>
          <w:i/>
          <w:sz w:val="24"/>
          <w:szCs w:val="24"/>
          <w:lang w:eastAsia="ru-RU"/>
        </w:rPr>
        <w:t>Игры на меткость. Стрельба по мишеням. «Снежки»</w:t>
      </w:r>
    </w:p>
    <w:p w:rsidR="007B1429" w:rsidRPr="004A44B3" w:rsidRDefault="007B1429" w:rsidP="004A44B3">
      <w:pPr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3715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3.Календарно-тематическое планирование.</w:t>
      </w:r>
    </w:p>
    <w:tbl>
      <w:tblPr>
        <w:tblStyle w:val="a4"/>
        <w:tblW w:w="10458" w:type="dxa"/>
        <w:tblLook w:val="04A0"/>
      </w:tblPr>
      <w:tblGrid>
        <w:gridCol w:w="550"/>
        <w:gridCol w:w="756"/>
        <w:gridCol w:w="817"/>
        <w:gridCol w:w="4054"/>
        <w:gridCol w:w="843"/>
        <w:gridCol w:w="3438"/>
      </w:tblGrid>
      <w:tr w:rsidR="007B1429" w:rsidRPr="00137153" w:rsidTr="007C74EE">
        <w:trPr>
          <w:trHeight w:val="261"/>
        </w:trPr>
        <w:tc>
          <w:tcPr>
            <w:tcW w:w="0" w:type="auto"/>
            <w:vMerge w:val="restart"/>
          </w:tcPr>
          <w:p w:rsidR="007B1429" w:rsidRDefault="007B1429" w:rsidP="007C74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  <w:p w:rsidR="007B1429" w:rsidRPr="00137153" w:rsidRDefault="007B1429" w:rsidP="007C74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0" w:type="auto"/>
            <w:gridSpan w:val="2"/>
          </w:tcPr>
          <w:p w:rsidR="007B1429" w:rsidRPr="00137153" w:rsidRDefault="007B1429" w:rsidP="007C74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vMerge w:val="restart"/>
          </w:tcPr>
          <w:p w:rsidR="007B1429" w:rsidRPr="00137153" w:rsidRDefault="007B1429" w:rsidP="007C74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7B1429" w:rsidRPr="00137153" w:rsidRDefault="007B1429" w:rsidP="007C74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Кол-во</w:t>
            </w:r>
          </w:p>
          <w:p w:rsidR="007B1429" w:rsidRPr="00137153" w:rsidRDefault="007B1429" w:rsidP="007C74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0" w:type="auto"/>
            <w:vMerge w:val="restart"/>
          </w:tcPr>
          <w:p w:rsidR="007B1429" w:rsidRPr="00137153" w:rsidRDefault="007B1429" w:rsidP="007C74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Формы орг.урока</w:t>
            </w:r>
          </w:p>
        </w:tc>
      </w:tr>
      <w:tr w:rsidR="007B1429" w:rsidRPr="00137153" w:rsidTr="007C74EE">
        <w:trPr>
          <w:trHeight w:val="261"/>
        </w:trPr>
        <w:tc>
          <w:tcPr>
            <w:tcW w:w="0" w:type="auto"/>
            <w:vMerge/>
          </w:tcPr>
          <w:p w:rsidR="007B1429" w:rsidRPr="00137153" w:rsidRDefault="007B1429" w:rsidP="007C74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B1429" w:rsidRPr="00137153" w:rsidRDefault="007B1429" w:rsidP="007C74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</w:tcPr>
          <w:p w:rsidR="007B1429" w:rsidRPr="00137153" w:rsidRDefault="007B1429" w:rsidP="007C74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</w:tcPr>
          <w:p w:rsidR="007B1429" w:rsidRPr="00137153" w:rsidRDefault="007B1429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7B1429" w:rsidRPr="00137153" w:rsidRDefault="007B1429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7B1429" w:rsidRPr="00137153" w:rsidRDefault="007B1429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1.Какие бывают игры.</w:t>
            </w:r>
          </w:p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Русская народная игра «У медведя во бору»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2.Правила игры. Обязательны ли они для всех?</w:t>
            </w:r>
          </w:p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Русская народная игра «Филин и пташка».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3. Русская народная игра «Горелки».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4. Русская народная игра «Кошки-мышки».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5. Русская народная игра «Блуждающий мяч».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6. Догонялки.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7. Поисковые игры.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8. Игры на развитие восприятия.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9. Упражнения и игры на внимание.. Игра «Чей, голосок?»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10. Игры с мячом. Эстафета «Озорные мячики»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11. Игра с мячом «Охотники и утки».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12. Весёлые старты с мячом.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13. Игровая программа «Мой веселый, звонкий мяч» . Спортивный праздник.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14. Прыгательные игры. Игры со скакалкой, резинкой и т.д.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15. Весёлые старты со скакалкой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16. Игра с прыжками «Попрыгунчики-воробушки»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17. Игры на меткость. Стрельба по мишеням. «Снежки»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18. Игры на свежем воздухе «Два Мороза», «Метко в цель».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19. «Спортивные почемучки» викторина, посвященная спорту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20. Игра «Белки, волки, лисы».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489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21. Игра «Совушка».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22. Игра «Удочка»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261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23. Игра «Перемена мест»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489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24. Игра «Салки с мячом».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489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25. Игра «Прыгай через ров»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489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26. Игра «Волк во рву»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1004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27. Беседа «Как появляются новые игры». Игра «Волк во рву»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489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28. Игра «Салки с мячом».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489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29. Игра «Салки с мячом».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977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30. Подвижная игра с мячом  «Мяч капитану»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1004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31. Подвижная игра с мячом  «Мяч капитану»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977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32. Подвижная игра с мячом  «Мяч капитану»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489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33.Повторение изученных игр.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70457A" w:rsidRDefault="007C74EE" w:rsidP="007C74E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57A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7C74EE" w:rsidRPr="00137153" w:rsidTr="007C74EE">
        <w:trPr>
          <w:trHeight w:val="1004"/>
        </w:trPr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34. Спортивный праздник.«Мир подвижных игр»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715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7C74EE" w:rsidRPr="00137153" w:rsidRDefault="007C74EE" w:rsidP="007C7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</w:tr>
    </w:tbl>
    <w:p w:rsidR="007B1429" w:rsidRPr="00137153" w:rsidRDefault="007B1429" w:rsidP="007B1429">
      <w:pPr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B1429" w:rsidRPr="00137153" w:rsidRDefault="007B1429" w:rsidP="007B1429">
      <w:pPr>
        <w:pStyle w:val="a3"/>
        <w:numPr>
          <w:ilvl w:val="0"/>
          <w:numId w:val="13"/>
        </w:numPr>
        <w:shd w:val="clear" w:color="auto" w:fill="FFFFFF"/>
        <w:spacing w:before="240" w:beforeAutospacing="0" w:after="240" w:afterAutospacing="0"/>
        <w:jc w:val="both"/>
        <w:rPr>
          <w:color w:val="565555"/>
        </w:rPr>
      </w:pPr>
      <w:r w:rsidRPr="00137153">
        <w:rPr>
          <w:b/>
          <w:bCs/>
        </w:rPr>
        <w:t>Критерии оценки успеваемости по способам (умениям) осуществлять физкультурно-оздоровительную деятельность</w:t>
      </w:r>
      <w:r w:rsidRPr="00137153">
        <w:rPr>
          <w:b/>
          <w:bCs/>
          <w:color w:val="565555"/>
        </w:rPr>
        <w:t>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color w:val="000000"/>
        </w:rPr>
        <w:t>Для всех видов физических упражнений, в том числе и игр, может быть использован следующий критерий оценок: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 "5"</w:t>
      </w:r>
      <w:r w:rsidRPr="00137153">
        <w:rPr>
          <w:i/>
          <w:iCs/>
          <w:color w:val="000000"/>
        </w:rPr>
        <w:t> </w:t>
      </w:r>
      <w:r w:rsidRPr="00137153">
        <w:rPr>
          <w:color w:val="000000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Отметка"4"</w:t>
      </w:r>
      <w:r w:rsidRPr="00137153">
        <w:rPr>
          <w:color w:val="000000"/>
        </w:rPr>
        <w:t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Отметка"3"</w:t>
      </w:r>
      <w:r w:rsidRPr="00137153">
        <w:rPr>
          <w:i/>
          <w:iCs/>
          <w:color w:val="000000"/>
        </w:rPr>
        <w:t> </w:t>
      </w:r>
      <w:r w:rsidRPr="00137153">
        <w:rPr>
          <w:color w:val="000000"/>
        </w:rPr>
        <w:t>- упражнение выполнено правильно, но недостаточно точно, с большим напряжением, допущены незначительные ошибки; в играх учащийся показал знание лишь основных правил, но не всегда умеет пользоваться изученными движениями.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Отметка"2"</w:t>
      </w:r>
      <w:r w:rsidRPr="00137153">
        <w:rPr>
          <w:color w:val="000000"/>
        </w:rPr>
        <w:t> 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Отметка"1"</w:t>
      </w:r>
      <w:r w:rsidRPr="00137153">
        <w:rPr>
          <w:color w:val="000000"/>
        </w:rPr>
        <w:t> - упражнение не выполнено; в играх учащийся показал незнание правил и неумение играть.</w:t>
      </w:r>
    </w:p>
    <w:p w:rsidR="007B1429" w:rsidRPr="00137153" w:rsidRDefault="007B1429" w:rsidP="007B1429">
      <w:pPr>
        <w:pStyle w:val="a3"/>
        <w:shd w:val="clear" w:color="auto" w:fill="FFFFFF"/>
        <w:spacing w:before="240" w:beforeAutospacing="0" w:after="240" w:afterAutospacing="0"/>
        <w:ind w:left="720"/>
        <w:jc w:val="both"/>
        <w:rPr>
          <w:color w:val="000000"/>
        </w:rPr>
      </w:pPr>
      <w:r w:rsidRPr="00137153">
        <w:rPr>
          <w:color w:val="000000"/>
        </w:rPr>
        <w:lastRenderedPageBreak/>
        <w:t> </w:t>
      </w:r>
      <w:r w:rsidRPr="00137153">
        <w:rPr>
          <w:b/>
          <w:bCs/>
          <w:color w:val="000000"/>
        </w:rPr>
        <w:t>Критерии оценки по успеваемости по основам знания.</w:t>
      </w:r>
    </w:p>
    <w:p w:rsidR="007B1429" w:rsidRPr="00137153" w:rsidRDefault="007B1429" w:rsidP="007B1429">
      <w:pPr>
        <w:pStyle w:val="a3"/>
        <w:numPr>
          <w:ilvl w:val="0"/>
          <w:numId w:val="13"/>
        </w:numPr>
        <w:shd w:val="clear" w:color="auto" w:fill="FFFFFF"/>
        <w:spacing w:before="120" w:beforeAutospacing="0" w:after="240" w:afterAutospacing="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Отметка«5»</w:t>
      </w:r>
      <w:r w:rsidRPr="00137153">
        <w:rPr>
          <w:color w:val="000000"/>
        </w:rPr>
        <w:t> - выставляется за ответ, в котором учащийся демонстрирует глубокое понимание сущности материала, логично его излагает, приводя примеры из практики или своего опыта.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Отметка«4»</w:t>
      </w:r>
      <w:r w:rsidRPr="00137153">
        <w:rPr>
          <w:color w:val="000000"/>
        </w:rPr>
        <w:t> - ставится за ответ, в котором содержатся небольшие неточности и незначительные ошибки.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Отметка«3»</w:t>
      </w:r>
      <w:r w:rsidRPr="00137153">
        <w:rPr>
          <w:color w:val="000000"/>
        </w:rPr>
        <w:t> - выставляется за ответ в котором отсутствует логическая последовательность, имеются проблемы в материале, нет должной аргументации и умения применить знания в своем опыте.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Отметка«2»</w:t>
      </w:r>
      <w:r w:rsidRPr="00137153">
        <w:rPr>
          <w:color w:val="000000"/>
        </w:rPr>
        <w:t> - выставляется за непонимание материала программы.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color w:val="000000"/>
        </w:rPr>
        <w:t>Отметка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7B1429" w:rsidRPr="00137153" w:rsidRDefault="007B1429" w:rsidP="007B1429">
      <w:pPr>
        <w:pStyle w:val="a3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color w:val="000000"/>
        </w:rPr>
        <w:t>Оценка за год выставляется на основании четвертных оценок в соответствии с общепедагогическими требованиями.</w:t>
      </w:r>
    </w:p>
    <w:p w:rsidR="007B1429" w:rsidRPr="00137153" w:rsidRDefault="007B1429" w:rsidP="007B1429">
      <w:pPr>
        <w:pStyle w:val="a3"/>
        <w:shd w:val="clear" w:color="auto" w:fill="FFFFFF"/>
        <w:spacing w:before="240" w:beforeAutospacing="0" w:after="240" w:afterAutospacing="0"/>
        <w:ind w:left="720"/>
        <w:jc w:val="both"/>
        <w:rPr>
          <w:color w:val="000000"/>
        </w:rPr>
      </w:pPr>
      <w:r w:rsidRPr="00137153">
        <w:rPr>
          <w:color w:val="000000"/>
        </w:rPr>
        <w:t> </w:t>
      </w:r>
    </w:p>
    <w:p w:rsidR="007B1429" w:rsidRPr="00137153" w:rsidRDefault="007B1429" w:rsidP="007B1429">
      <w:pPr>
        <w:rPr>
          <w:rFonts w:ascii="Times New Roman" w:hAnsi="Times New Roman" w:cs="Times New Roman"/>
          <w:i/>
          <w:sz w:val="24"/>
          <w:szCs w:val="24"/>
        </w:rPr>
      </w:pPr>
    </w:p>
    <w:p w:rsidR="00137153" w:rsidRPr="00137153" w:rsidRDefault="00137153" w:rsidP="00137153">
      <w:pPr>
        <w:jc w:val="both"/>
        <w:rPr>
          <w:rFonts w:ascii="Times New Roman" w:hAnsi="Times New Roman" w:cs="Times New Roman"/>
          <w:sz w:val="24"/>
          <w:szCs w:val="24"/>
        </w:rPr>
        <w:sectPr w:rsidR="00137153" w:rsidRPr="00137153">
          <w:footerReference w:type="default" r:id="rId8"/>
          <w:pgSz w:w="11910" w:h="16840"/>
          <w:pgMar w:top="880" w:right="160" w:bottom="280" w:left="640" w:header="720" w:footer="720" w:gutter="0"/>
          <w:cols w:space="720"/>
        </w:sectPr>
      </w:pPr>
    </w:p>
    <w:p w:rsidR="00137153" w:rsidRPr="00137153" w:rsidRDefault="00137153" w:rsidP="00137153">
      <w:pPr>
        <w:rPr>
          <w:rFonts w:ascii="Times New Roman" w:hAnsi="Times New Roman" w:cs="Times New Roman"/>
          <w:sz w:val="24"/>
          <w:szCs w:val="24"/>
        </w:rPr>
        <w:sectPr w:rsidR="00137153" w:rsidRPr="00137153">
          <w:pgSz w:w="11910" w:h="16840"/>
          <w:pgMar w:top="620" w:right="160" w:bottom="280" w:left="640" w:header="720" w:footer="720" w:gutter="0"/>
          <w:cols w:space="720"/>
        </w:sectPr>
      </w:pPr>
    </w:p>
    <w:p w:rsidR="00DD11A1" w:rsidRPr="00137153" w:rsidRDefault="00DD11A1" w:rsidP="007B1429">
      <w:pPr>
        <w:pStyle w:val="a7"/>
        <w:widowControl w:val="0"/>
        <w:tabs>
          <w:tab w:val="left" w:pos="1063"/>
        </w:tabs>
        <w:autoSpaceDE w:val="0"/>
        <w:autoSpaceDN w:val="0"/>
        <w:spacing w:before="61"/>
        <w:ind w:left="781" w:right="849"/>
        <w:contextualSpacing w:val="0"/>
        <w:rPr>
          <w:i/>
        </w:rPr>
      </w:pPr>
    </w:p>
    <w:sectPr w:rsidR="00DD11A1" w:rsidRPr="00137153" w:rsidSect="002A73E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907" w:rsidRDefault="00153907" w:rsidP="007B1429">
      <w:pPr>
        <w:spacing w:after="0" w:line="240" w:lineRule="auto"/>
      </w:pPr>
      <w:r>
        <w:separator/>
      </w:r>
    </w:p>
  </w:endnote>
  <w:endnote w:type="continuationSeparator" w:id="1">
    <w:p w:rsidR="00153907" w:rsidRDefault="00153907" w:rsidP="007B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13393"/>
      <w:docPartObj>
        <w:docPartGallery w:val="Page Numbers (Bottom of Page)"/>
        <w:docPartUnique/>
      </w:docPartObj>
    </w:sdtPr>
    <w:sdtContent>
      <w:p w:rsidR="007C74EE" w:rsidRDefault="007C74EE">
        <w:pPr>
          <w:pStyle w:val="ae"/>
          <w:jc w:val="center"/>
        </w:pPr>
        <w:fldSimple w:instr=" PAGE   \* MERGEFORMAT ">
          <w:r w:rsidR="004A44B3">
            <w:rPr>
              <w:noProof/>
            </w:rPr>
            <w:t>6</w:t>
          </w:r>
        </w:fldSimple>
      </w:p>
    </w:sdtContent>
  </w:sdt>
  <w:p w:rsidR="007C74EE" w:rsidRDefault="007C74E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907" w:rsidRDefault="00153907" w:rsidP="007B1429">
      <w:pPr>
        <w:spacing w:after="0" w:line="240" w:lineRule="auto"/>
      </w:pPr>
      <w:r>
        <w:separator/>
      </w:r>
    </w:p>
  </w:footnote>
  <w:footnote w:type="continuationSeparator" w:id="1">
    <w:p w:rsidR="00153907" w:rsidRDefault="00153907" w:rsidP="007B1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A2309"/>
    <w:multiLevelType w:val="multilevel"/>
    <w:tmpl w:val="881E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6A43EE"/>
    <w:multiLevelType w:val="multilevel"/>
    <w:tmpl w:val="93B4C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290006"/>
    <w:multiLevelType w:val="multilevel"/>
    <w:tmpl w:val="18B6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3670B4"/>
    <w:multiLevelType w:val="multilevel"/>
    <w:tmpl w:val="100A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08142D"/>
    <w:multiLevelType w:val="multilevel"/>
    <w:tmpl w:val="6316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2B6BD8"/>
    <w:multiLevelType w:val="hybridMultilevel"/>
    <w:tmpl w:val="0FB852CE"/>
    <w:lvl w:ilvl="0" w:tplc="FC9ECA3C">
      <w:numFmt w:val="bullet"/>
      <w:lvlText w:val=""/>
      <w:lvlJc w:val="left"/>
      <w:pPr>
        <w:ind w:left="997" w:hanging="557"/>
      </w:pPr>
      <w:rPr>
        <w:rFonts w:hint="default"/>
        <w:w w:val="99"/>
        <w:lang w:val="ru-RU" w:eastAsia="en-US" w:bidi="ar-SA"/>
      </w:rPr>
    </w:lvl>
    <w:lvl w:ilvl="1" w:tplc="13C0FB94">
      <w:numFmt w:val="bullet"/>
      <w:lvlText w:val=""/>
      <w:lvlJc w:val="left"/>
      <w:pPr>
        <w:ind w:left="637" w:hanging="293"/>
      </w:pPr>
      <w:rPr>
        <w:rFonts w:hint="default"/>
        <w:w w:val="99"/>
        <w:lang w:val="ru-RU" w:eastAsia="en-US" w:bidi="ar-SA"/>
      </w:rPr>
    </w:lvl>
    <w:lvl w:ilvl="2" w:tplc="18F8273A">
      <w:numFmt w:val="bullet"/>
      <w:lvlText w:val="•"/>
      <w:lvlJc w:val="left"/>
      <w:pPr>
        <w:ind w:left="2122" w:hanging="293"/>
      </w:pPr>
      <w:rPr>
        <w:rFonts w:hint="default"/>
        <w:lang w:val="ru-RU" w:eastAsia="en-US" w:bidi="ar-SA"/>
      </w:rPr>
    </w:lvl>
    <w:lvl w:ilvl="3" w:tplc="63E6EE40">
      <w:numFmt w:val="bullet"/>
      <w:lvlText w:val="•"/>
      <w:lvlJc w:val="left"/>
      <w:pPr>
        <w:ind w:left="3245" w:hanging="293"/>
      </w:pPr>
      <w:rPr>
        <w:rFonts w:hint="default"/>
        <w:lang w:val="ru-RU" w:eastAsia="en-US" w:bidi="ar-SA"/>
      </w:rPr>
    </w:lvl>
    <w:lvl w:ilvl="4" w:tplc="8BDE3B64">
      <w:numFmt w:val="bullet"/>
      <w:lvlText w:val="•"/>
      <w:lvlJc w:val="left"/>
      <w:pPr>
        <w:ind w:left="4368" w:hanging="293"/>
      </w:pPr>
      <w:rPr>
        <w:rFonts w:hint="default"/>
        <w:lang w:val="ru-RU" w:eastAsia="en-US" w:bidi="ar-SA"/>
      </w:rPr>
    </w:lvl>
    <w:lvl w:ilvl="5" w:tplc="E08A87C8">
      <w:numFmt w:val="bullet"/>
      <w:lvlText w:val="•"/>
      <w:lvlJc w:val="left"/>
      <w:pPr>
        <w:ind w:left="5491" w:hanging="293"/>
      </w:pPr>
      <w:rPr>
        <w:rFonts w:hint="default"/>
        <w:lang w:val="ru-RU" w:eastAsia="en-US" w:bidi="ar-SA"/>
      </w:rPr>
    </w:lvl>
    <w:lvl w:ilvl="6" w:tplc="69F2DE32">
      <w:numFmt w:val="bullet"/>
      <w:lvlText w:val="•"/>
      <w:lvlJc w:val="left"/>
      <w:pPr>
        <w:ind w:left="6614" w:hanging="293"/>
      </w:pPr>
      <w:rPr>
        <w:rFonts w:hint="default"/>
        <w:lang w:val="ru-RU" w:eastAsia="en-US" w:bidi="ar-SA"/>
      </w:rPr>
    </w:lvl>
    <w:lvl w:ilvl="7" w:tplc="A72A8356">
      <w:numFmt w:val="bullet"/>
      <w:lvlText w:val="•"/>
      <w:lvlJc w:val="left"/>
      <w:pPr>
        <w:ind w:left="7737" w:hanging="293"/>
      </w:pPr>
      <w:rPr>
        <w:rFonts w:hint="default"/>
        <w:lang w:val="ru-RU" w:eastAsia="en-US" w:bidi="ar-SA"/>
      </w:rPr>
    </w:lvl>
    <w:lvl w:ilvl="8" w:tplc="0B3AEAF6">
      <w:numFmt w:val="bullet"/>
      <w:lvlText w:val="•"/>
      <w:lvlJc w:val="left"/>
      <w:pPr>
        <w:ind w:left="8860" w:hanging="293"/>
      </w:pPr>
      <w:rPr>
        <w:rFonts w:hint="default"/>
        <w:lang w:val="ru-RU" w:eastAsia="en-US" w:bidi="ar-SA"/>
      </w:rPr>
    </w:lvl>
  </w:abstractNum>
  <w:abstractNum w:abstractNumId="6">
    <w:nsid w:val="491F7FA5"/>
    <w:multiLevelType w:val="hybridMultilevel"/>
    <w:tmpl w:val="6274921C"/>
    <w:lvl w:ilvl="0" w:tplc="D5E0A9A2">
      <w:numFmt w:val="bullet"/>
      <w:lvlText w:val="-"/>
      <w:lvlJc w:val="left"/>
      <w:pPr>
        <w:ind w:left="353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5E16C804">
      <w:start w:val="1"/>
      <w:numFmt w:val="decimal"/>
      <w:lvlText w:val="%2."/>
      <w:lvlJc w:val="left"/>
      <w:pPr>
        <w:ind w:left="1074" w:hanging="36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ru-RU" w:eastAsia="en-US" w:bidi="ar-SA"/>
      </w:rPr>
    </w:lvl>
    <w:lvl w:ilvl="2" w:tplc="B550752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3" w:tplc="8626C6E2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4" w:tplc="7122B9A2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  <w:lvl w:ilvl="5" w:tplc="2BACF1F8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6" w:tplc="7FEAABDC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  <w:lvl w:ilvl="7" w:tplc="95489526">
      <w:numFmt w:val="bullet"/>
      <w:lvlText w:val="•"/>
      <w:lvlJc w:val="left"/>
      <w:pPr>
        <w:ind w:left="8906" w:hanging="360"/>
      </w:pPr>
      <w:rPr>
        <w:rFonts w:hint="default"/>
        <w:lang w:val="ru-RU" w:eastAsia="en-US" w:bidi="ar-SA"/>
      </w:rPr>
    </w:lvl>
    <w:lvl w:ilvl="8" w:tplc="7450A658">
      <w:numFmt w:val="bullet"/>
      <w:lvlText w:val="•"/>
      <w:lvlJc w:val="left"/>
      <w:pPr>
        <w:ind w:left="9639" w:hanging="360"/>
      </w:pPr>
      <w:rPr>
        <w:rFonts w:hint="default"/>
        <w:lang w:val="ru-RU" w:eastAsia="en-US" w:bidi="ar-SA"/>
      </w:rPr>
    </w:lvl>
  </w:abstractNum>
  <w:abstractNum w:abstractNumId="7">
    <w:nsid w:val="5105629E"/>
    <w:multiLevelType w:val="multilevel"/>
    <w:tmpl w:val="460EE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FE3335"/>
    <w:multiLevelType w:val="multilevel"/>
    <w:tmpl w:val="5B2E7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4D614F"/>
    <w:multiLevelType w:val="hybridMultilevel"/>
    <w:tmpl w:val="25688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DF1C64"/>
    <w:multiLevelType w:val="multilevel"/>
    <w:tmpl w:val="9DB6E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634D86"/>
    <w:multiLevelType w:val="multilevel"/>
    <w:tmpl w:val="19B4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8C6000"/>
    <w:multiLevelType w:val="multilevel"/>
    <w:tmpl w:val="45460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172D49"/>
    <w:multiLevelType w:val="multilevel"/>
    <w:tmpl w:val="02F23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B90DD7"/>
    <w:multiLevelType w:val="multilevel"/>
    <w:tmpl w:val="2D80D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567BC2"/>
    <w:multiLevelType w:val="multilevel"/>
    <w:tmpl w:val="129E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8E70E9"/>
    <w:multiLevelType w:val="multilevel"/>
    <w:tmpl w:val="D1C2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F73D78"/>
    <w:multiLevelType w:val="hybridMultilevel"/>
    <w:tmpl w:val="E03E4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87501"/>
    <w:multiLevelType w:val="multilevel"/>
    <w:tmpl w:val="FBF2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4"/>
  </w:num>
  <w:num w:numId="5">
    <w:abstractNumId w:val="7"/>
  </w:num>
  <w:num w:numId="6">
    <w:abstractNumId w:val="18"/>
  </w:num>
  <w:num w:numId="7">
    <w:abstractNumId w:val="15"/>
  </w:num>
  <w:num w:numId="8">
    <w:abstractNumId w:val="12"/>
  </w:num>
  <w:num w:numId="9">
    <w:abstractNumId w:val="13"/>
  </w:num>
  <w:num w:numId="10">
    <w:abstractNumId w:val="8"/>
  </w:num>
  <w:num w:numId="11">
    <w:abstractNumId w:val="17"/>
  </w:num>
  <w:num w:numId="12">
    <w:abstractNumId w:val="9"/>
  </w:num>
  <w:num w:numId="13">
    <w:abstractNumId w:val="3"/>
  </w:num>
  <w:num w:numId="14">
    <w:abstractNumId w:val="5"/>
  </w:num>
  <w:num w:numId="15">
    <w:abstractNumId w:val="6"/>
  </w:num>
  <w:num w:numId="16">
    <w:abstractNumId w:val="4"/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53D"/>
    <w:rsid w:val="000D553D"/>
    <w:rsid w:val="00101990"/>
    <w:rsid w:val="00137153"/>
    <w:rsid w:val="00153907"/>
    <w:rsid w:val="002A0B52"/>
    <w:rsid w:val="002A73EB"/>
    <w:rsid w:val="00344430"/>
    <w:rsid w:val="0036097E"/>
    <w:rsid w:val="00491227"/>
    <w:rsid w:val="004A44B3"/>
    <w:rsid w:val="00527417"/>
    <w:rsid w:val="005D7F8C"/>
    <w:rsid w:val="005F6C52"/>
    <w:rsid w:val="006B0DC6"/>
    <w:rsid w:val="00716249"/>
    <w:rsid w:val="007529A4"/>
    <w:rsid w:val="007B1429"/>
    <w:rsid w:val="007C74EE"/>
    <w:rsid w:val="008A2CD2"/>
    <w:rsid w:val="00906974"/>
    <w:rsid w:val="009C43F2"/>
    <w:rsid w:val="00B12110"/>
    <w:rsid w:val="00B34B72"/>
    <w:rsid w:val="00B74809"/>
    <w:rsid w:val="00C82197"/>
    <w:rsid w:val="00D87CF7"/>
    <w:rsid w:val="00DD11A1"/>
    <w:rsid w:val="00E12C38"/>
    <w:rsid w:val="00F716ED"/>
    <w:rsid w:val="00FA1B05"/>
    <w:rsid w:val="00FD2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5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6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A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0B5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FD2A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FD2A61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a">
    <w:name w:val="Body Text"/>
    <w:basedOn w:val="a"/>
    <w:link w:val="ab"/>
    <w:uiPriority w:val="1"/>
    <w:qFormat/>
    <w:rsid w:val="001371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137153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137153"/>
    <w:pPr>
      <w:widowControl w:val="0"/>
      <w:autoSpaceDE w:val="0"/>
      <w:autoSpaceDN w:val="0"/>
      <w:spacing w:after="0" w:line="240" w:lineRule="auto"/>
      <w:ind w:left="1063" w:right="125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header"/>
    <w:basedOn w:val="a"/>
    <w:link w:val="ad"/>
    <w:uiPriority w:val="99"/>
    <w:semiHidden/>
    <w:unhideWhenUsed/>
    <w:rsid w:val="007B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B1429"/>
  </w:style>
  <w:style w:type="paragraph" w:styleId="ae">
    <w:name w:val="footer"/>
    <w:basedOn w:val="a"/>
    <w:link w:val="af"/>
    <w:uiPriority w:val="99"/>
    <w:unhideWhenUsed/>
    <w:rsid w:val="007B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B1429"/>
  </w:style>
  <w:style w:type="character" w:customStyle="1" w:styleId="a9">
    <w:name w:val="Без интервала Знак"/>
    <w:basedOn w:val="a0"/>
    <w:link w:val="a8"/>
    <w:uiPriority w:val="1"/>
    <w:locked/>
    <w:rsid w:val="007C74EE"/>
    <w:rPr>
      <w:rFonts w:ascii="Calibri" w:eastAsia="Arial" w:hAnsi="Calibri" w:cs="Times New Roman"/>
      <w:lang w:eastAsia="ar-SA"/>
    </w:rPr>
  </w:style>
  <w:style w:type="character" w:styleId="af0">
    <w:name w:val="Emphasis"/>
    <w:basedOn w:val="a0"/>
    <w:uiPriority w:val="20"/>
    <w:qFormat/>
    <w:rsid w:val="004A44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14AF9-B57E-4732-8F67-1DBB5AB14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15</Pages>
  <Words>4603</Words>
  <Characters>26238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22</cp:revision>
  <cp:lastPrinted>2020-03-17T13:35:00Z</cp:lastPrinted>
  <dcterms:created xsi:type="dcterms:W3CDTF">2019-08-26T09:50:00Z</dcterms:created>
  <dcterms:modified xsi:type="dcterms:W3CDTF">2020-10-29T10:45:00Z</dcterms:modified>
</cp:coreProperties>
</file>